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EF9E" w14:textId="20CF47D2" w:rsidR="00A81151" w:rsidRPr="00DB35C5" w:rsidRDefault="00A81151" w:rsidP="3311BE57">
      <w:pPr>
        <w:jc w:val="both"/>
        <w:rPr>
          <w:rFonts w:asciiTheme="minorHAnsi" w:hAnsiTheme="minorHAnsi" w:cstheme="minorHAnsi"/>
          <w:b/>
          <w:bCs/>
          <w:sz w:val="40"/>
          <w:szCs w:val="40"/>
        </w:rPr>
      </w:pPr>
      <w:bookmarkStart w:id="0" w:name="_GoBack"/>
      <w:bookmarkEnd w:id="0"/>
    </w:p>
    <w:p w14:paraId="0DC0F005" w14:textId="32780F5C" w:rsidR="1662AEED" w:rsidRPr="00944426" w:rsidRDefault="006C157F" w:rsidP="5C3CB789">
      <w:pPr>
        <w:jc w:val="both"/>
        <w:rPr>
          <w:rFonts w:asciiTheme="minorHAnsi" w:hAnsiTheme="minorHAnsi" w:cstheme="minorHAnsi"/>
          <w:b/>
          <w:bCs/>
          <w:iCs/>
          <w:sz w:val="40"/>
          <w:szCs w:val="40"/>
        </w:rPr>
      </w:pPr>
      <w:r>
        <w:rPr>
          <w:rFonts w:asciiTheme="minorHAnsi" w:hAnsiTheme="minorHAnsi" w:cstheme="minorHAnsi"/>
          <w:b/>
          <w:bCs/>
          <w:iCs/>
          <w:sz w:val="32"/>
          <w:szCs w:val="32"/>
        </w:rPr>
        <w:t>Executive Assistant</w:t>
      </w:r>
      <w:r w:rsidR="00C03938">
        <w:rPr>
          <w:rFonts w:asciiTheme="minorHAnsi" w:hAnsiTheme="minorHAnsi" w:cstheme="minorHAnsi"/>
          <w:b/>
          <w:bCs/>
          <w:iCs/>
          <w:sz w:val="32"/>
          <w:szCs w:val="32"/>
        </w:rPr>
        <w:t xml:space="preserve"> </w:t>
      </w:r>
      <w:r w:rsidR="00AF7D32">
        <w:rPr>
          <w:rFonts w:asciiTheme="minorHAnsi" w:hAnsiTheme="minorHAnsi" w:cstheme="minorHAnsi"/>
          <w:b/>
          <w:bCs/>
          <w:iCs/>
          <w:sz w:val="32"/>
          <w:szCs w:val="32"/>
        </w:rPr>
        <w:t xml:space="preserve">to the Headteacher </w:t>
      </w:r>
      <w:r w:rsidR="00C03938">
        <w:rPr>
          <w:rFonts w:asciiTheme="minorHAnsi" w:hAnsiTheme="minorHAnsi" w:cstheme="minorHAnsi"/>
          <w:b/>
          <w:bCs/>
          <w:iCs/>
          <w:sz w:val="32"/>
          <w:szCs w:val="32"/>
        </w:rPr>
        <w:t>&amp; Office Manager</w:t>
      </w:r>
    </w:p>
    <w:p w14:paraId="58F4EADA" w14:textId="77777777" w:rsidR="00645753" w:rsidRPr="00DB35C5" w:rsidRDefault="00645753" w:rsidP="5C3CB78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B35C5">
        <w:rPr>
          <w:rFonts w:asciiTheme="minorHAnsi" w:hAnsiTheme="minorHAnsi" w:cstheme="minorHAnsi"/>
          <w:b/>
          <w:bCs/>
          <w:sz w:val="28"/>
          <w:szCs w:val="28"/>
        </w:rPr>
        <w:t>JOB DESCRIPTION</w:t>
      </w:r>
    </w:p>
    <w:p w14:paraId="46E28310" w14:textId="77777777" w:rsidR="00AD4BA5" w:rsidRPr="00DB35C5" w:rsidRDefault="00AD4BA5" w:rsidP="00E04A7A">
      <w:pPr>
        <w:jc w:val="both"/>
        <w:rPr>
          <w:rFonts w:asciiTheme="minorHAnsi" w:hAnsiTheme="minorHAnsi" w:cstheme="minorHAnsi"/>
        </w:rPr>
      </w:pPr>
    </w:p>
    <w:p w14:paraId="25CC0E0B" w14:textId="77777777" w:rsidR="00AD4BA5" w:rsidRPr="00DB35C5" w:rsidRDefault="00AD4BA5" w:rsidP="00E04A7A">
      <w:pPr>
        <w:jc w:val="both"/>
        <w:rPr>
          <w:rFonts w:asciiTheme="minorHAnsi" w:hAnsiTheme="minorHAnsi" w:cstheme="minorHAnsi"/>
        </w:rPr>
      </w:pPr>
    </w:p>
    <w:p w14:paraId="20438D25" w14:textId="77777777" w:rsidR="00AD4BA5" w:rsidRPr="00DB35C5" w:rsidRDefault="00AD4BA5" w:rsidP="00645753">
      <w:pPr>
        <w:rPr>
          <w:rFonts w:asciiTheme="minorHAnsi" w:hAnsiTheme="minorHAnsi" w:cstheme="minorHAnsi"/>
          <w:b/>
        </w:rPr>
      </w:pPr>
      <w:r w:rsidRPr="00DB35C5">
        <w:rPr>
          <w:rFonts w:asciiTheme="minorHAnsi" w:hAnsiTheme="minorHAnsi" w:cstheme="minorHAnsi"/>
          <w:b/>
        </w:rPr>
        <w:t xml:space="preserve">Role Purpose: </w:t>
      </w:r>
    </w:p>
    <w:p w14:paraId="5A8A936A" w14:textId="77777777" w:rsidR="00AD4BA5" w:rsidRPr="00DB35C5" w:rsidRDefault="00AD4BA5" w:rsidP="00645753">
      <w:pPr>
        <w:rPr>
          <w:rFonts w:asciiTheme="minorHAnsi" w:hAnsiTheme="minorHAnsi" w:cstheme="minorHAnsi"/>
          <w:b/>
        </w:rPr>
      </w:pPr>
    </w:p>
    <w:p w14:paraId="105E552C" w14:textId="5651C0E3" w:rsidR="00BF526B" w:rsidRDefault="003B2E08" w:rsidP="00BF526B">
      <w:pPr>
        <w:jc w:val="both"/>
        <w:rPr>
          <w:rFonts w:asciiTheme="minorHAnsi" w:hAnsiTheme="minorHAnsi" w:cstheme="minorHAnsi"/>
        </w:rPr>
      </w:pPr>
      <w:r w:rsidRPr="003B2E08">
        <w:rPr>
          <w:rFonts w:asciiTheme="minorHAnsi" w:hAnsiTheme="minorHAnsi" w:cstheme="minorHAnsi"/>
        </w:rPr>
        <w:t>To provide confidential and highly professional support to the</w:t>
      </w:r>
      <w:r w:rsidR="006D79B2">
        <w:rPr>
          <w:rFonts w:asciiTheme="minorHAnsi" w:hAnsiTheme="minorHAnsi" w:cstheme="minorHAnsi"/>
        </w:rPr>
        <w:t xml:space="preserve"> Headteacher</w:t>
      </w:r>
      <w:r w:rsidRPr="003B2E08">
        <w:rPr>
          <w:rFonts w:asciiTheme="minorHAnsi" w:hAnsiTheme="minorHAnsi" w:cstheme="minorHAnsi"/>
        </w:rPr>
        <w:t xml:space="preserve">. To act as an ambassador for the Academy and the </w:t>
      </w:r>
      <w:r w:rsidR="006D79B2">
        <w:rPr>
          <w:rFonts w:asciiTheme="minorHAnsi" w:hAnsiTheme="minorHAnsi" w:cstheme="minorHAnsi"/>
        </w:rPr>
        <w:t xml:space="preserve">Headteacher </w:t>
      </w:r>
      <w:r w:rsidRPr="003B2E08">
        <w:rPr>
          <w:rFonts w:asciiTheme="minorHAnsi" w:hAnsiTheme="minorHAnsi" w:cstheme="minorHAnsi"/>
        </w:rPr>
        <w:t>in all matters</w:t>
      </w:r>
      <w:r>
        <w:rPr>
          <w:rFonts w:asciiTheme="minorHAnsi" w:hAnsiTheme="minorHAnsi" w:cstheme="minorHAnsi"/>
        </w:rPr>
        <w:t xml:space="preserve"> </w:t>
      </w:r>
      <w:r w:rsidR="00367CF0">
        <w:rPr>
          <w:rFonts w:asciiTheme="minorHAnsi" w:hAnsiTheme="minorHAnsi" w:cstheme="minorHAnsi"/>
        </w:rPr>
        <w:t>&amp; t</w:t>
      </w:r>
      <w:r w:rsidR="00367CF0" w:rsidRPr="00367CF0">
        <w:rPr>
          <w:rFonts w:asciiTheme="minorHAnsi" w:hAnsiTheme="minorHAnsi" w:cstheme="minorHAnsi"/>
        </w:rPr>
        <w:t>o manage the office and team</w:t>
      </w:r>
      <w:r w:rsidR="00367CF0">
        <w:rPr>
          <w:rFonts w:asciiTheme="minorHAnsi" w:hAnsiTheme="minorHAnsi" w:cstheme="minorHAnsi"/>
        </w:rPr>
        <w:t xml:space="preserve"> </w:t>
      </w:r>
    </w:p>
    <w:p w14:paraId="5F75D26B" w14:textId="77777777" w:rsidR="00367CF0" w:rsidRPr="00DB35C5" w:rsidRDefault="00367CF0" w:rsidP="00BF526B">
      <w:pPr>
        <w:jc w:val="both"/>
        <w:rPr>
          <w:rFonts w:asciiTheme="minorHAnsi" w:hAnsiTheme="minorHAnsi" w:cstheme="minorHAnsi"/>
        </w:rPr>
      </w:pPr>
    </w:p>
    <w:p w14:paraId="5DA9259B" w14:textId="28CBC10B" w:rsidR="0009161A" w:rsidRDefault="003B2E08" w:rsidP="0009161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Position summary</w:t>
      </w:r>
      <w:r w:rsidR="0009161A" w:rsidRPr="00DB35C5">
        <w:rPr>
          <w:rFonts w:asciiTheme="minorHAnsi" w:hAnsiTheme="minorHAnsi" w:cstheme="minorHAnsi"/>
          <w:b/>
        </w:rPr>
        <w:t>:</w:t>
      </w:r>
    </w:p>
    <w:p w14:paraId="527C5FFB" w14:textId="087AFCE0" w:rsidR="003B2E08" w:rsidRDefault="003B2E08" w:rsidP="0009161A">
      <w:pPr>
        <w:jc w:val="both"/>
        <w:rPr>
          <w:rFonts w:asciiTheme="minorHAnsi" w:hAnsiTheme="minorHAnsi" w:cstheme="minorHAnsi"/>
          <w:b/>
        </w:rPr>
      </w:pPr>
    </w:p>
    <w:p w14:paraId="6D42FC9C" w14:textId="616EDB18" w:rsidR="003B2E08" w:rsidRPr="003B2E08" w:rsidRDefault="003B2E08" w:rsidP="008B451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Theme="minorHAnsi" w:cs="Garamond"/>
        </w:rPr>
      </w:pPr>
      <w:bookmarkStart w:id="1" w:name="_Hlk76783705"/>
      <w:r w:rsidRPr="003B2E08">
        <w:rPr>
          <w:rFonts w:eastAsiaTheme="minorHAnsi" w:cs="Garamond"/>
        </w:rPr>
        <w:t xml:space="preserve">To provide a high standard of secretarial and administrative support to the Headteacher, enabling him to operate in a highly efficient </w:t>
      </w:r>
      <w:r w:rsidR="006C157F" w:rsidRPr="003B2E08">
        <w:rPr>
          <w:rFonts w:eastAsiaTheme="minorHAnsi" w:cs="Garamond"/>
        </w:rPr>
        <w:t>manner</w:t>
      </w:r>
      <w:r w:rsidR="006C157F">
        <w:rPr>
          <w:rFonts w:eastAsiaTheme="minorHAnsi" w:cs="Garamond"/>
        </w:rPr>
        <w:t>.</w:t>
      </w:r>
    </w:p>
    <w:p w14:paraId="7DD276AA" w14:textId="77777777" w:rsidR="005628D4" w:rsidRPr="001268B4" w:rsidRDefault="005628D4" w:rsidP="005628D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</w:pPr>
      <w:r w:rsidRPr="003B2E08">
        <w:rPr>
          <w:rFonts w:eastAsiaTheme="minorHAnsi" w:cs="Garamond"/>
        </w:rPr>
        <w:t>To adopt and coordinate designated administrative processes to support the Headteacher and leadership team</w:t>
      </w:r>
      <w:r>
        <w:rPr>
          <w:rFonts w:eastAsiaTheme="minorHAnsi" w:cs="Garamond"/>
        </w:rPr>
        <w:t>.</w:t>
      </w:r>
    </w:p>
    <w:p w14:paraId="330C8493" w14:textId="77777777" w:rsidR="005628D4" w:rsidRPr="003B2E08" w:rsidRDefault="005628D4" w:rsidP="005628D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cs="Arial"/>
        </w:rPr>
      </w:pPr>
      <w:r>
        <w:rPr>
          <w:rFonts w:cs="Arial"/>
        </w:rPr>
        <w:t>To be</w:t>
      </w:r>
      <w:r w:rsidRPr="003B2E08">
        <w:rPr>
          <w:rFonts w:cs="Arial"/>
        </w:rPr>
        <w:t xml:space="preserve"> the first point of contact for anyone wishing to contact the Headteacher</w:t>
      </w:r>
      <w:r>
        <w:rPr>
          <w:rFonts w:cs="Arial"/>
        </w:rPr>
        <w:t>.</w:t>
      </w:r>
    </w:p>
    <w:p w14:paraId="1B49CD2A" w14:textId="269F6970" w:rsidR="003B2E08" w:rsidRPr="003B2E08" w:rsidRDefault="003B2E08" w:rsidP="008B451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cs="Garamond"/>
        </w:rPr>
      </w:pPr>
      <w:r w:rsidRPr="003B2E08">
        <w:rPr>
          <w:rFonts w:eastAsiaTheme="minorHAnsi" w:cs="Garamond"/>
        </w:rPr>
        <w:t xml:space="preserve">To use own initiative to prioritise the Headteacher’s workload and divert tasks to / from </w:t>
      </w:r>
      <w:r w:rsidR="006C157F">
        <w:rPr>
          <w:rFonts w:eastAsiaTheme="minorHAnsi" w:cs="Garamond"/>
        </w:rPr>
        <w:t>his</w:t>
      </w:r>
      <w:r w:rsidRPr="003B2E08">
        <w:rPr>
          <w:rFonts w:eastAsiaTheme="minorHAnsi" w:cs="Garamond"/>
        </w:rPr>
        <w:t xml:space="preserve"> </w:t>
      </w:r>
      <w:r w:rsidR="006C157F" w:rsidRPr="003B2E08">
        <w:rPr>
          <w:rFonts w:eastAsiaTheme="minorHAnsi" w:cs="Garamond"/>
        </w:rPr>
        <w:t>attention</w:t>
      </w:r>
      <w:r w:rsidR="006C157F">
        <w:rPr>
          <w:rFonts w:eastAsiaTheme="minorHAnsi" w:cs="Garamond"/>
        </w:rPr>
        <w:t>.</w:t>
      </w:r>
    </w:p>
    <w:p w14:paraId="4A276CED" w14:textId="3819A3DD" w:rsidR="003B2E08" w:rsidRPr="003B2E08" w:rsidRDefault="003B2E08" w:rsidP="008B451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Theme="minorHAnsi" w:cs="Garamond"/>
        </w:rPr>
      </w:pPr>
      <w:r w:rsidRPr="003B2E08">
        <w:rPr>
          <w:rFonts w:eastAsiaTheme="minorHAnsi" w:cs="Garamond"/>
        </w:rPr>
        <w:t>To ensure that rigorous systems are in to assist in the smooth running of all Academy activities.</w:t>
      </w:r>
    </w:p>
    <w:p w14:paraId="58CDA0B5" w14:textId="65AD0335" w:rsidR="003B2E08" w:rsidRPr="003B2E08" w:rsidRDefault="007778B0" w:rsidP="008B451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cs="Garamond"/>
        </w:rPr>
      </w:pPr>
      <w:r>
        <w:rPr>
          <w:rFonts w:cs="Arial"/>
        </w:rPr>
        <w:t>T</w:t>
      </w:r>
      <w:r w:rsidR="003B2E08" w:rsidRPr="003B2E08">
        <w:rPr>
          <w:rFonts w:cs="Arial"/>
        </w:rPr>
        <w:t>o research and present information as requested by the Headteacher</w:t>
      </w:r>
      <w:r w:rsidR="006C157F">
        <w:rPr>
          <w:rFonts w:cs="Arial"/>
        </w:rPr>
        <w:t>.</w:t>
      </w:r>
    </w:p>
    <w:p w14:paraId="2E240062" w14:textId="4341EC7C" w:rsidR="00367CF0" w:rsidRPr="003B2E08" w:rsidRDefault="006C157F" w:rsidP="008B451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>
        <w:rPr>
          <w:rFonts w:cs="Arial"/>
        </w:rPr>
        <w:t>To maintain a smooth communication channel between E-ACT central team and the academy.</w:t>
      </w:r>
    </w:p>
    <w:p w14:paraId="698FFFBA" w14:textId="505358A1" w:rsidR="003B2E08" w:rsidRPr="003B2E08" w:rsidRDefault="005628D4" w:rsidP="008B451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b</w:t>
      </w:r>
      <w:r w:rsidR="003B2E08" w:rsidRPr="003B2E08">
        <w:rPr>
          <w:rFonts w:asciiTheme="minorHAnsi" w:hAnsiTheme="minorHAnsi" w:cstheme="minorHAnsi"/>
        </w:rPr>
        <w:t>e responsible for managing the office and team</w:t>
      </w:r>
      <w:r w:rsidR="006C157F">
        <w:rPr>
          <w:rFonts w:asciiTheme="minorHAnsi" w:hAnsiTheme="minorHAnsi" w:cstheme="minorHAnsi"/>
        </w:rPr>
        <w:t>.</w:t>
      </w:r>
    </w:p>
    <w:p w14:paraId="5FD90FEE" w14:textId="77777777" w:rsidR="005628D4" w:rsidRPr="005628D4" w:rsidRDefault="005628D4" w:rsidP="005628D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cs="Arial"/>
        </w:rPr>
      </w:pPr>
      <w:r>
        <w:rPr>
          <w:rFonts w:asciiTheme="minorHAnsi" w:hAnsiTheme="minorHAnsi" w:cstheme="minorHAnsi"/>
        </w:rPr>
        <w:t>To p</w:t>
      </w:r>
      <w:r w:rsidRPr="003B2E08">
        <w:rPr>
          <w:rFonts w:asciiTheme="minorHAnsi" w:hAnsiTheme="minorHAnsi" w:cstheme="minorHAnsi"/>
        </w:rPr>
        <w:t>rovide customer service to external and internal customers</w:t>
      </w:r>
      <w:r>
        <w:rPr>
          <w:rFonts w:asciiTheme="minorHAnsi" w:hAnsiTheme="minorHAnsi" w:cstheme="minorHAnsi"/>
        </w:rPr>
        <w:t>.</w:t>
      </w:r>
    </w:p>
    <w:p w14:paraId="5639A6B7" w14:textId="201555ED" w:rsidR="003B2E08" w:rsidRPr="005628D4" w:rsidRDefault="005628D4" w:rsidP="005628D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cs="Arial"/>
        </w:rPr>
      </w:pPr>
      <w:r>
        <w:rPr>
          <w:rFonts w:cs="Arial"/>
        </w:rPr>
        <w:t>To always maintain high professional standards</w:t>
      </w:r>
      <w:r w:rsidRPr="003B2E08">
        <w:rPr>
          <w:rFonts w:cs="Arial"/>
        </w:rPr>
        <w:t xml:space="preserve"> and inspire confidence in all who contact the academy</w:t>
      </w:r>
      <w:r>
        <w:rPr>
          <w:rFonts w:cs="Arial"/>
        </w:rPr>
        <w:t>.</w:t>
      </w:r>
    </w:p>
    <w:bookmarkEnd w:id="1"/>
    <w:p w14:paraId="2AD8A0D8" w14:textId="0DF63DEC" w:rsidR="72666F94" w:rsidRDefault="72666F94" w:rsidP="008B4515">
      <w:pPr>
        <w:rPr>
          <w:rFonts w:asciiTheme="minorHAnsi" w:eastAsia="Nunito" w:hAnsiTheme="minorHAnsi" w:cstheme="minorHAnsi"/>
          <w:iCs/>
        </w:rPr>
      </w:pPr>
    </w:p>
    <w:p w14:paraId="798BC23E" w14:textId="381E7C70" w:rsidR="00BF526B" w:rsidRDefault="003B2E08" w:rsidP="008B4515">
      <w:pPr>
        <w:spacing w:after="160" w:line="259" w:lineRule="auto"/>
        <w:rPr>
          <w:rFonts w:ascii="Calibri" w:eastAsia="Calibri" w:hAnsi="Calibri"/>
          <w:b/>
          <w:szCs w:val="22"/>
        </w:rPr>
      </w:pPr>
      <w:r w:rsidRPr="003B2E08">
        <w:rPr>
          <w:rFonts w:ascii="Calibri" w:eastAsia="Calibri" w:hAnsi="Calibri"/>
          <w:b/>
          <w:szCs w:val="22"/>
        </w:rPr>
        <w:t>Key Responsibilities</w:t>
      </w:r>
      <w:r>
        <w:rPr>
          <w:rFonts w:ascii="Calibri" w:eastAsia="Calibri" w:hAnsi="Calibri"/>
          <w:b/>
          <w:szCs w:val="22"/>
        </w:rPr>
        <w:t>:</w:t>
      </w:r>
    </w:p>
    <w:p w14:paraId="7C8050A3" w14:textId="10274755" w:rsidR="006D4ECE" w:rsidRPr="001268B4" w:rsidRDefault="006D4ECE" w:rsidP="006D4EC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 w:cs="Garamond,Bold"/>
          <w:bCs/>
        </w:rPr>
      </w:pPr>
      <w:bookmarkStart w:id="2" w:name="_Hlk76783808"/>
      <w:r w:rsidRPr="001268B4">
        <w:rPr>
          <w:rFonts w:eastAsiaTheme="minorHAnsi" w:cs="Garamond,Bold"/>
          <w:bCs/>
        </w:rPr>
        <w:t>To communicate and liaise with staff, students, parents, governors, E-ACT staff, members of the local community</w:t>
      </w:r>
      <w:r w:rsidR="00962838">
        <w:rPr>
          <w:rFonts w:eastAsiaTheme="minorHAnsi" w:cs="Garamond,Bold"/>
          <w:bCs/>
        </w:rPr>
        <w:t>, suppliers</w:t>
      </w:r>
      <w:r w:rsidRPr="001268B4">
        <w:rPr>
          <w:rFonts w:eastAsiaTheme="minorHAnsi" w:cs="Garamond,Bold"/>
          <w:bCs/>
        </w:rPr>
        <w:t xml:space="preserve"> and other external parties as appropriate</w:t>
      </w:r>
      <w:r>
        <w:rPr>
          <w:rFonts w:eastAsiaTheme="minorHAnsi" w:cs="Garamond,Bold"/>
          <w:bCs/>
        </w:rPr>
        <w:t>.</w:t>
      </w:r>
    </w:p>
    <w:p w14:paraId="61A26B22" w14:textId="77777777" w:rsidR="006D4ECE" w:rsidRPr="001268B4" w:rsidRDefault="006D4ECE" w:rsidP="006D4EC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 w:cs="Garamond,Bold"/>
          <w:bCs/>
        </w:rPr>
      </w:pPr>
      <w:r w:rsidRPr="001268B4">
        <w:rPr>
          <w:rFonts w:eastAsiaTheme="minorHAnsi" w:cs="Garamond,Bold"/>
          <w:bCs/>
        </w:rPr>
        <w:t>To ensure that all communications are handled professionally, discreetly and with complete confidentiality</w:t>
      </w:r>
      <w:r>
        <w:rPr>
          <w:rFonts w:eastAsiaTheme="minorHAnsi" w:cs="Garamond,Bold"/>
          <w:bCs/>
        </w:rPr>
        <w:t>.</w:t>
      </w:r>
    </w:p>
    <w:p w14:paraId="73C2EC88" w14:textId="77777777" w:rsidR="006D4ECE" w:rsidRDefault="006D4ECE" w:rsidP="006D4EC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 w:cs="Garamond,Bold"/>
          <w:bCs/>
        </w:rPr>
      </w:pPr>
      <w:r w:rsidRPr="001268B4">
        <w:rPr>
          <w:rFonts w:eastAsiaTheme="minorHAnsi" w:cs="Garamond,Bold"/>
          <w:bCs/>
        </w:rPr>
        <w:t>To deal with all e-mails, phone calls and personal enquiries, including in</w:t>
      </w:r>
      <w:r>
        <w:rPr>
          <w:rFonts w:eastAsiaTheme="minorHAnsi" w:cs="Garamond,Bold"/>
          <w:bCs/>
        </w:rPr>
        <w:t>box management for the Headteacher.</w:t>
      </w:r>
    </w:p>
    <w:p w14:paraId="17F90077" w14:textId="77777777" w:rsidR="006D4ECE" w:rsidRPr="001268B4" w:rsidRDefault="006D4ECE" w:rsidP="006D4EC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 w:cs="Garamond,Bold"/>
          <w:bCs/>
        </w:rPr>
      </w:pPr>
      <w:r>
        <w:rPr>
          <w:rFonts w:eastAsiaTheme="minorHAnsi" w:cs="Garamond,Bold"/>
          <w:bCs/>
        </w:rPr>
        <w:t>To manage the Headteacher</w:t>
      </w:r>
      <w:r w:rsidRPr="001268B4">
        <w:rPr>
          <w:rFonts w:eastAsiaTheme="minorHAnsi" w:cs="Garamond,Bold"/>
          <w:bCs/>
        </w:rPr>
        <w:t>’s diary and book all necessary travel arrangements</w:t>
      </w:r>
      <w:r>
        <w:rPr>
          <w:rFonts w:eastAsiaTheme="minorHAnsi" w:cs="Garamond,Bold"/>
          <w:bCs/>
        </w:rPr>
        <w:t>.</w:t>
      </w:r>
    </w:p>
    <w:p w14:paraId="44EDD697" w14:textId="77777777" w:rsidR="006D4ECE" w:rsidRPr="001268B4" w:rsidRDefault="006D4ECE" w:rsidP="006D4EC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 w:cs="Garamond,Bold"/>
          <w:bCs/>
        </w:rPr>
      </w:pPr>
      <w:r>
        <w:rPr>
          <w:rFonts w:eastAsiaTheme="minorHAnsi" w:cs="Garamond,Bold"/>
          <w:bCs/>
        </w:rPr>
        <w:t>To meet daily with the Headteacher</w:t>
      </w:r>
      <w:r w:rsidRPr="001268B4">
        <w:rPr>
          <w:rFonts w:eastAsiaTheme="minorHAnsi" w:cs="Garamond,Bold"/>
          <w:bCs/>
        </w:rPr>
        <w:t xml:space="preserve"> to discuss tasks and forthcoming deadlines, meetings, events and engagements, ensuring that the </w:t>
      </w:r>
      <w:r>
        <w:rPr>
          <w:rFonts w:eastAsiaTheme="minorHAnsi" w:cs="Garamond,Bold"/>
          <w:bCs/>
        </w:rPr>
        <w:t>Headteacher</w:t>
      </w:r>
      <w:r w:rsidRPr="001268B4">
        <w:rPr>
          <w:rFonts w:eastAsiaTheme="minorHAnsi" w:cs="Garamond,Bold"/>
          <w:bCs/>
        </w:rPr>
        <w:t xml:space="preserve"> is fully briefed in advance and in possession of all relevant information</w:t>
      </w:r>
      <w:r>
        <w:rPr>
          <w:rFonts w:eastAsiaTheme="minorHAnsi" w:cs="Garamond,Bold"/>
          <w:bCs/>
        </w:rPr>
        <w:t>.</w:t>
      </w:r>
    </w:p>
    <w:p w14:paraId="4935C2E8" w14:textId="09FD683D" w:rsidR="003B2E08" w:rsidRPr="001268B4" w:rsidRDefault="003B2E08" w:rsidP="008B451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 w:cs="Garamond,Bold"/>
          <w:bCs/>
        </w:rPr>
      </w:pPr>
      <w:r w:rsidRPr="001268B4">
        <w:rPr>
          <w:rFonts w:eastAsiaTheme="minorHAnsi" w:cs="Garamond,Bold"/>
          <w:bCs/>
        </w:rPr>
        <w:t>To set up and maintain efficient and effective systems for filing and organising correspondence</w:t>
      </w:r>
      <w:r w:rsidR="006D4ECE">
        <w:rPr>
          <w:rFonts w:eastAsiaTheme="minorHAnsi" w:cs="Garamond,Bold"/>
          <w:bCs/>
        </w:rPr>
        <w:t>.</w:t>
      </w:r>
    </w:p>
    <w:p w14:paraId="78977940" w14:textId="77777777" w:rsidR="00AF7D32" w:rsidRPr="00D378ED" w:rsidRDefault="00AF7D32" w:rsidP="00AF7D3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 w:cs="Garamond,Bold"/>
          <w:bCs/>
        </w:rPr>
      </w:pPr>
      <w:r w:rsidRPr="00D378ED">
        <w:rPr>
          <w:rFonts w:eastAsiaTheme="minorHAnsi" w:cs="Garamond,Bold"/>
          <w:bCs/>
        </w:rPr>
        <w:t>To organise meetings and ensure the Headteacher is well prepared for meetings.</w:t>
      </w:r>
    </w:p>
    <w:p w14:paraId="2E831008" w14:textId="5994B4B1" w:rsidR="003B2E08" w:rsidRPr="001268B4" w:rsidRDefault="003B2E08" w:rsidP="008B451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 w:cs="Garamond,Bold"/>
          <w:bCs/>
        </w:rPr>
      </w:pPr>
      <w:r w:rsidRPr="001268B4">
        <w:rPr>
          <w:rFonts w:eastAsiaTheme="minorHAnsi" w:cs="Garamond,Bold"/>
          <w:bCs/>
        </w:rPr>
        <w:t>To attend executive leadership meetings and record and circulate accurate minutes</w:t>
      </w:r>
      <w:r w:rsidR="006D4ECE">
        <w:rPr>
          <w:rFonts w:eastAsiaTheme="minorHAnsi" w:cs="Garamond,Bold"/>
          <w:bCs/>
        </w:rPr>
        <w:t>.</w:t>
      </w:r>
    </w:p>
    <w:p w14:paraId="5FA978F9" w14:textId="77777777" w:rsidR="006D4ECE" w:rsidRPr="001268B4" w:rsidRDefault="006D4ECE" w:rsidP="006D4EC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 w:cs="Garamond,Bold"/>
          <w:bCs/>
        </w:rPr>
      </w:pPr>
      <w:r w:rsidRPr="001268B4">
        <w:rPr>
          <w:rFonts w:eastAsiaTheme="minorHAnsi" w:cs="Garamond,Bold"/>
          <w:bCs/>
        </w:rPr>
        <w:t xml:space="preserve">To ensure HR documents, letters and purchase expenses/orders/invoices sent by E-ACT Head Office relating to the </w:t>
      </w:r>
      <w:r>
        <w:rPr>
          <w:rFonts w:eastAsiaTheme="minorHAnsi" w:cs="Garamond,Bold"/>
          <w:bCs/>
        </w:rPr>
        <w:t>Headteacher</w:t>
      </w:r>
      <w:r w:rsidRPr="001268B4">
        <w:rPr>
          <w:rFonts w:eastAsiaTheme="minorHAnsi" w:cs="Garamond,Bold"/>
          <w:bCs/>
        </w:rPr>
        <w:t xml:space="preserve"> are signed and returned in a timely manner via the Operations Manager.</w:t>
      </w:r>
    </w:p>
    <w:p w14:paraId="750ABCE6" w14:textId="3C838240" w:rsidR="003B2E08" w:rsidRPr="001268B4" w:rsidRDefault="003B2E08" w:rsidP="008B451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 w:cs="Garamond,Bold"/>
          <w:bCs/>
        </w:rPr>
      </w:pPr>
      <w:r w:rsidRPr="001268B4">
        <w:rPr>
          <w:rFonts w:eastAsiaTheme="minorHAnsi" w:cs="Garamond,Bold"/>
          <w:bCs/>
        </w:rPr>
        <w:t>To produce letters, reports</w:t>
      </w:r>
      <w:r w:rsidR="00D378ED">
        <w:rPr>
          <w:rFonts w:eastAsiaTheme="minorHAnsi" w:cs="Garamond,Bold"/>
          <w:bCs/>
        </w:rPr>
        <w:t>, presentations, briefing papers</w:t>
      </w:r>
      <w:r w:rsidRPr="001268B4">
        <w:rPr>
          <w:rFonts w:eastAsiaTheme="minorHAnsi" w:cs="Garamond,Bold"/>
          <w:bCs/>
        </w:rPr>
        <w:t xml:space="preserve"> and </w:t>
      </w:r>
      <w:r w:rsidR="00AF7D32">
        <w:rPr>
          <w:rFonts w:eastAsiaTheme="minorHAnsi" w:cs="Garamond,Bold"/>
          <w:bCs/>
        </w:rPr>
        <w:t xml:space="preserve">other </w:t>
      </w:r>
      <w:r w:rsidRPr="001268B4">
        <w:rPr>
          <w:rFonts w:eastAsiaTheme="minorHAnsi" w:cs="Garamond,Bold"/>
          <w:bCs/>
        </w:rPr>
        <w:t>documents, including confidential p</w:t>
      </w:r>
      <w:r>
        <w:rPr>
          <w:rFonts w:eastAsiaTheme="minorHAnsi" w:cs="Garamond,Bold"/>
          <w:bCs/>
        </w:rPr>
        <w:t>apers on behalf of the Headteacher</w:t>
      </w:r>
      <w:r w:rsidR="006D4ECE">
        <w:rPr>
          <w:rFonts w:eastAsiaTheme="minorHAnsi" w:cs="Garamond,Bold"/>
          <w:bCs/>
        </w:rPr>
        <w:t>.</w:t>
      </w:r>
    </w:p>
    <w:p w14:paraId="6FD368A9" w14:textId="5623DB39" w:rsidR="003B2E08" w:rsidRPr="001268B4" w:rsidRDefault="00962838" w:rsidP="008B4515">
      <w:pPr>
        <w:pStyle w:val="ListParagraph"/>
        <w:numPr>
          <w:ilvl w:val="0"/>
          <w:numId w:val="30"/>
        </w:numPr>
        <w:shd w:val="clear" w:color="auto" w:fill="FFFFFF"/>
        <w:spacing w:after="0" w:line="360" w:lineRule="atLeast"/>
        <w:rPr>
          <w:rFonts w:cs="Arial"/>
          <w:color w:val="000000"/>
        </w:rPr>
      </w:pPr>
      <w:r>
        <w:rPr>
          <w:rFonts w:cs="Arial"/>
          <w:color w:val="000000"/>
        </w:rPr>
        <w:t>To h</w:t>
      </w:r>
      <w:r w:rsidR="003B2E08" w:rsidRPr="001268B4">
        <w:rPr>
          <w:rFonts w:cs="Arial"/>
          <w:color w:val="000000"/>
        </w:rPr>
        <w:t>andl</w:t>
      </w:r>
      <w:r>
        <w:rPr>
          <w:rFonts w:cs="Arial"/>
          <w:color w:val="000000"/>
        </w:rPr>
        <w:t>e</w:t>
      </w:r>
      <w:r w:rsidR="003B2E08" w:rsidRPr="001268B4">
        <w:rPr>
          <w:rFonts w:cs="Arial"/>
          <w:color w:val="000000"/>
        </w:rPr>
        <w:t xml:space="preserve"> purchasin</w:t>
      </w:r>
      <w:r w:rsidR="003B2E08">
        <w:rPr>
          <w:rFonts w:cs="Arial"/>
          <w:color w:val="000000"/>
        </w:rPr>
        <w:t>g and expenses for the Headteacher</w:t>
      </w:r>
      <w:r w:rsidR="006D4ECE">
        <w:rPr>
          <w:rFonts w:cs="Arial"/>
          <w:color w:val="000000"/>
        </w:rPr>
        <w:t>.</w:t>
      </w:r>
    </w:p>
    <w:p w14:paraId="1C6300A0" w14:textId="5812D8D1" w:rsidR="003B2E08" w:rsidRPr="001268B4" w:rsidRDefault="00962838" w:rsidP="008B4515">
      <w:pPr>
        <w:pStyle w:val="ListParagraph"/>
        <w:numPr>
          <w:ilvl w:val="0"/>
          <w:numId w:val="30"/>
        </w:numPr>
        <w:shd w:val="clear" w:color="auto" w:fill="FFFFFF"/>
        <w:spacing w:after="0" w:line="360" w:lineRule="atLeast"/>
        <w:rPr>
          <w:rFonts w:cs="Arial"/>
          <w:color w:val="000000"/>
        </w:rPr>
      </w:pPr>
      <w:r>
        <w:rPr>
          <w:rFonts w:cs="Arial"/>
          <w:color w:val="000000"/>
        </w:rPr>
        <w:t>To s</w:t>
      </w:r>
      <w:r w:rsidR="003B2E08" w:rsidRPr="001268B4">
        <w:rPr>
          <w:rFonts w:cs="Arial"/>
          <w:color w:val="000000"/>
        </w:rPr>
        <w:t>creen phone calls, enquiries, requests and complaints, and handling them when appropriate</w:t>
      </w:r>
      <w:r w:rsidR="006D4ECE">
        <w:rPr>
          <w:rFonts w:cs="Arial"/>
          <w:color w:val="000000"/>
        </w:rPr>
        <w:t>.</w:t>
      </w:r>
    </w:p>
    <w:p w14:paraId="71FE1832" w14:textId="03774208" w:rsidR="003B2E08" w:rsidRPr="00AF7D32" w:rsidRDefault="00962838" w:rsidP="00AF7D3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 w:cs="Garamond,Bold"/>
          <w:bCs/>
        </w:rPr>
      </w:pPr>
      <w:r w:rsidRPr="00D378ED">
        <w:rPr>
          <w:rFonts w:eastAsiaTheme="minorHAnsi" w:cs="Garamond,Bold"/>
          <w:bCs/>
        </w:rPr>
        <w:lastRenderedPageBreak/>
        <w:t>To d</w:t>
      </w:r>
      <w:r w:rsidR="003B2E08" w:rsidRPr="00D378ED">
        <w:rPr>
          <w:rFonts w:eastAsiaTheme="minorHAnsi" w:cs="Garamond,Bold"/>
          <w:bCs/>
        </w:rPr>
        <w:t>eal with incoming email and post, often corresponding on behalf of the Headteacher</w:t>
      </w:r>
      <w:r w:rsidR="006D4ECE" w:rsidRPr="00D378ED">
        <w:rPr>
          <w:rFonts w:eastAsiaTheme="minorHAnsi" w:cs="Garamond,Bold"/>
          <w:bCs/>
        </w:rPr>
        <w:t>.</w:t>
      </w:r>
    </w:p>
    <w:bookmarkEnd w:id="2"/>
    <w:p w14:paraId="72D4526F" w14:textId="2037D955" w:rsidR="003B2E08" w:rsidRDefault="003B2E08" w:rsidP="003B2E08">
      <w:pPr>
        <w:shd w:val="clear" w:color="auto" w:fill="FFFFFF"/>
        <w:spacing w:before="100" w:beforeAutospacing="1" w:after="100" w:afterAutospacing="1" w:line="360" w:lineRule="atLeast"/>
        <w:rPr>
          <w:rFonts w:ascii="Calibri" w:eastAsia="Calibri" w:hAnsi="Calibri" w:cs="Garamond,Bold"/>
          <w:b/>
          <w:bCs/>
          <w:szCs w:val="22"/>
        </w:rPr>
      </w:pPr>
      <w:r w:rsidRPr="003B2E08">
        <w:rPr>
          <w:rFonts w:ascii="Calibri" w:eastAsia="Calibri" w:hAnsi="Calibri" w:cs="Garamond,Bold"/>
          <w:b/>
          <w:bCs/>
          <w:szCs w:val="22"/>
        </w:rPr>
        <w:t>General Management and Administration</w:t>
      </w:r>
      <w:r>
        <w:rPr>
          <w:rFonts w:ascii="Calibri" w:eastAsia="Calibri" w:hAnsi="Calibri" w:cs="Garamond,Bold"/>
          <w:b/>
          <w:bCs/>
          <w:szCs w:val="22"/>
        </w:rPr>
        <w:t>:</w:t>
      </w:r>
    </w:p>
    <w:p w14:paraId="32A67F41" w14:textId="6BCF1BC9" w:rsidR="003B2E08" w:rsidRDefault="003B2E08" w:rsidP="00D378E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 w:cs="Garamond,Bold"/>
          <w:bCs/>
        </w:rPr>
      </w:pPr>
      <w:r w:rsidRPr="003B2E08">
        <w:rPr>
          <w:rFonts w:eastAsiaTheme="minorHAnsi" w:cs="Garamond,Bold"/>
          <w:bCs/>
        </w:rPr>
        <w:t xml:space="preserve">To establish and maintain a </w:t>
      </w:r>
      <w:r w:rsidR="00962838">
        <w:rPr>
          <w:rFonts w:eastAsiaTheme="minorHAnsi" w:cs="Garamond,Bold"/>
          <w:bCs/>
        </w:rPr>
        <w:t>professional</w:t>
      </w:r>
      <w:r w:rsidRPr="003B2E08">
        <w:rPr>
          <w:rFonts w:eastAsiaTheme="minorHAnsi" w:cs="Garamond,Bold"/>
          <w:bCs/>
        </w:rPr>
        <w:t xml:space="preserve"> office environment and promote good relations</w:t>
      </w:r>
      <w:r w:rsidR="00962838">
        <w:rPr>
          <w:rFonts w:eastAsiaTheme="minorHAnsi" w:cs="Garamond,Bold"/>
          <w:bCs/>
        </w:rPr>
        <w:t>hips</w:t>
      </w:r>
      <w:r w:rsidRPr="003B2E08">
        <w:rPr>
          <w:rFonts w:eastAsiaTheme="minorHAnsi" w:cs="Garamond,Bold"/>
          <w:bCs/>
        </w:rPr>
        <w:t xml:space="preserve"> with all staff</w:t>
      </w:r>
      <w:r w:rsidR="00962838">
        <w:rPr>
          <w:rFonts w:eastAsiaTheme="minorHAnsi" w:cs="Garamond,Bold"/>
          <w:bCs/>
        </w:rPr>
        <w:t>.</w:t>
      </w:r>
    </w:p>
    <w:p w14:paraId="19AA99B8" w14:textId="77777777" w:rsidR="00D378ED" w:rsidRPr="008B4515" w:rsidRDefault="00D378ED" w:rsidP="00D378E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 w:cs="Garamond,Bold"/>
          <w:bCs/>
        </w:rPr>
      </w:pPr>
      <w:r w:rsidRPr="008B4515">
        <w:rPr>
          <w:rFonts w:eastAsiaTheme="minorHAnsi" w:cs="Garamond,Bold"/>
          <w:bCs/>
        </w:rPr>
        <w:t>To ensure effective liaison between admin and teaching staff</w:t>
      </w:r>
      <w:r>
        <w:rPr>
          <w:rFonts w:eastAsiaTheme="minorHAnsi" w:cs="Garamond,Bold"/>
          <w:bCs/>
        </w:rPr>
        <w:t>.</w:t>
      </w:r>
    </w:p>
    <w:p w14:paraId="50A71C39" w14:textId="77777777" w:rsidR="00D378ED" w:rsidRPr="008B4515" w:rsidRDefault="00D378ED" w:rsidP="00D378E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 w:cs="Garamond,Bold"/>
          <w:bCs/>
        </w:rPr>
      </w:pPr>
      <w:r w:rsidRPr="008B4515">
        <w:rPr>
          <w:rFonts w:eastAsiaTheme="minorHAnsi" w:cs="Garamond,Bold"/>
          <w:bCs/>
        </w:rPr>
        <w:t>To liaise with marketing agenc</w:t>
      </w:r>
      <w:r>
        <w:rPr>
          <w:rFonts w:eastAsiaTheme="minorHAnsi" w:cs="Garamond,Bold"/>
          <w:bCs/>
        </w:rPr>
        <w:t>ies</w:t>
      </w:r>
      <w:r w:rsidRPr="008B4515">
        <w:rPr>
          <w:rFonts w:eastAsiaTheme="minorHAnsi" w:cs="Garamond,Bold"/>
          <w:bCs/>
        </w:rPr>
        <w:t xml:space="preserve"> and coordinate marketing/communications for the academy, including overseeing student recruitment, events and communications (website, newsletter, social media etc.)</w:t>
      </w:r>
      <w:r>
        <w:rPr>
          <w:rFonts w:eastAsiaTheme="minorHAnsi" w:cs="Garamond,Bold"/>
          <w:bCs/>
        </w:rPr>
        <w:t>.</w:t>
      </w:r>
    </w:p>
    <w:p w14:paraId="69F25131" w14:textId="77777777" w:rsidR="00D378ED" w:rsidRPr="008B4515" w:rsidRDefault="00D378ED" w:rsidP="00D378E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 w:cs="Garamond,Bold"/>
          <w:bCs/>
        </w:rPr>
      </w:pPr>
      <w:r w:rsidRPr="008B4515">
        <w:rPr>
          <w:rFonts w:eastAsiaTheme="minorHAnsi" w:cs="Garamond,Bold"/>
          <w:bCs/>
        </w:rPr>
        <w:t>To ensure that all enquiries and correspondence are dealt with promptly and effectively, in a manner that promotes a positive image of the academy</w:t>
      </w:r>
      <w:r>
        <w:rPr>
          <w:rFonts w:eastAsiaTheme="minorHAnsi" w:cs="Garamond,Bold"/>
          <w:bCs/>
        </w:rPr>
        <w:t>.</w:t>
      </w:r>
    </w:p>
    <w:p w14:paraId="14BC30DD" w14:textId="3791F60D" w:rsidR="008B4515" w:rsidRDefault="00962838" w:rsidP="00D378E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 w:cs="Garamond,Bold"/>
          <w:bCs/>
        </w:rPr>
      </w:pPr>
      <w:r>
        <w:rPr>
          <w:rFonts w:eastAsiaTheme="minorHAnsi" w:cs="Garamond,Bold"/>
          <w:bCs/>
        </w:rPr>
        <w:t>To a</w:t>
      </w:r>
      <w:r w:rsidR="008B4515" w:rsidRPr="008B4515">
        <w:rPr>
          <w:rFonts w:eastAsiaTheme="minorHAnsi" w:cs="Garamond,Bold"/>
          <w:bCs/>
        </w:rPr>
        <w:t>dopt existing and/or develop simple, efficient office management systems and procedures (for example filing, answering phones, organising electronic and other mail and correspondence)</w:t>
      </w:r>
      <w:r>
        <w:rPr>
          <w:rFonts w:eastAsiaTheme="minorHAnsi" w:cs="Garamond,Bold"/>
          <w:bCs/>
        </w:rPr>
        <w:t>.</w:t>
      </w:r>
    </w:p>
    <w:p w14:paraId="155C48F8" w14:textId="0DD72138" w:rsidR="008B4515" w:rsidRPr="008B4515" w:rsidRDefault="008B4515" w:rsidP="00D378E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 w:cs="Garamond,Bold"/>
          <w:bCs/>
        </w:rPr>
      </w:pPr>
      <w:r w:rsidRPr="008B4515">
        <w:rPr>
          <w:rFonts w:eastAsiaTheme="minorHAnsi" w:cs="Garamond,Bold"/>
          <w:bCs/>
        </w:rPr>
        <w:t>To oversee the production of correspondence, reports and newsletters by other administrative staff</w:t>
      </w:r>
      <w:r w:rsidR="00962838">
        <w:rPr>
          <w:rFonts w:eastAsiaTheme="minorHAnsi" w:cs="Garamond,Bold"/>
          <w:bCs/>
        </w:rPr>
        <w:t>.</w:t>
      </w:r>
    </w:p>
    <w:p w14:paraId="3E5C6764" w14:textId="6446254B" w:rsidR="008B4515" w:rsidRPr="008B4515" w:rsidRDefault="008B4515" w:rsidP="00D378E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 w:cs="Garamond,Bold"/>
          <w:bCs/>
        </w:rPr>
      </w:pPr>
      <w:r w:rsidRPr="008B4515">
        <w:rPr>
          <w:rFonts w:eastAsiaTheme="minorHAnsi" w:cs="Garamond,Bold"/>
          <w:bCs/>
        </w:rPr>
        <w:t>To make maximum use of ICT for all administrative tasks, including the network for diary management and the effective management of relevant databases</w:t>
      </w:r>
      <w:r w:rsidR="00962838">
        <w:rPr>
          <w:rFonts w:eastAsiaTheme="minorHAnsi" w:cs="Garamond,Bold"/>
          <w:bCs/>
        </w:rPr>
        <w:t>.</w:t>
      </w:r>
    </w:p>
    <w:p w14:paraId="19011233" w14:textId="42E029F1" w:rsidR="008B4515" w:rsidRPr="008B4515" w:rsidRDefault="008B4515" w:rsidP="00D378E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 w:cs="Garamond,Bold"/>
          <w:bCs/>
        </w:rPr>
      </w:pPr>
      <w:r w:rsidRPr="00D378ED">
        <w:rPr>
          <w:rFonts w:eastAsiaTheme="minorHAnsi" w:cs="Garamond,Bold"/>
          <w:bCs/>
        </w:rPr>
        <w:t xml:space="preserve">To manage or coordinate any process and/or ad hoc projects as directed by the Headteacher </w:t>
      </w:r>
      <w:r w:rsidR="00962838" w:rsidRPr="00D378ED">
        <w:rPr>
          <w:rFonts w:eastAsiaTheme="minorHAnsi" w:cs="Garamond,Bold"/>
          <w:bCs/>
        </w:rPr>
        <w:t>.</w:t>
      </w:r>
    </w:p>
    <w:p w14:paraId="529BFB46" w14:textId="77777777" w:rsidR="008B4515" w:rsidRDefault="008B4515" w:rsidP="008B4515">
      <w:pPr>
        <w:autoSpaceDE w:val="0"/>
        <w:autoSpaceDN w:val="0"/>
        <w:adjustRightInd w:val="0"/>
        <w:ind w:left="360"/>
        <w:contextualSpacing/>
        <w:rPr>
          <w:rFonts w:ascii="Calibri" w:eastAsiaTheme="minorHAnsi" w:hAnsi="Calibri" w:cs="Garamond,Bold"/>
          <w:bCs/>
          <w:szCs w:val="22"/>
          <w:lang w:eastAsia="en-GB"/>
        </w:rPr>
      </w:pPr>
    </w:p>
    <w:p w14:paraId="33BB914F" w14:textId="2F759E12" w:rsidR="008B4515" w:rsidRPr="001647A8" w:rsidRDefault="008B4515" w:rsidP="008B4515">
      <w:pPr>
        <w:autoSpaceDE w:val="0"/>
        <w:autoSpaceDN w:val="0"/>
        <w:adjustRightInd w:val="0"/>
        <w:contextualSpacing/>
        <w:rPr>
          <w:rFonts w:ascii="Calibri" w:eastAsiaTheme="minorHAnsi" w:hAnsi="Calibri" w:cs="Garamond,Bold"/>
          <w:b/>
          <w:bCs/>
          <w:szCs w:val="22"/>
          <w:lang w:eastAsia="en-GB"/>
        </w:rPr>
      </w:pPr>
      <w:r w:rsidRPr="001647A8">
        <w:rPr>
          <w:rFonts w:ascii="Calibri" w:eastAsiaTheme="minorHAnsi" w:hAnsi="Calibri" w:cs="Garamond,Bold"/>
          <w:b/>
          <w:bCs/>
          <w:szCs w:val="22"/>
          <w:lang w:eastAsia="en-GB"/>
        </w:rPr>
        <w:t>Other:</w:t>
      </w:r>
    </w:p>
    <w:p w14:paraId="6188EB76" w14:textId="77777777" w:rsidR="008B4515" w:rsidRDefault="008B4515" w:rsidP="008B4515">
      <w:pPr>
        <w:autoSpaceDE w:val="0"/>
        <w:autoSpaceDN w:val="0"/>
        <w:adjustRightInd w:val="0"/>
        <w:ind w:left="360"/>
        <w:contextualSpacing/>
        <w:rPr>
          <w:rFonts w:ascii="Calibri" w:eastAsiaTheme="minorHAnsi" w:hAnsi="Calibri" w:cs="Garamond,Bold"/>
          <w:bCs/>
          <w:szCs w:val="22"/>
          <w:lang w:eastAsia="en-GB"/>
        </w:rPr>
      </w:pPr>
    </w:p>
    <w:p w14:paraId="659BCB9C" w14:textId="3040DFD4" w:rsidR="008B4515" w:rsidRPr="00D378ED" w:rsidRDefault="008B4515" w:rsidP="00D378E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 w:cs="Garamond,Bold"/>
          <w:bCs/>
        </w:rPr>
      </w:pPr>
      <w:r w:rsidRPr="008B4515">
        <w:rPr>
          <w:rFonts w:eastAsiaTheme="minorHAnsi" w:cs="Garamond,Bold"/>
          <w:bCs/>
        </w:rPr>
        <w:t>To undertake training and development relevant to the post and in line with the academy’s priorities</w:t>
      </w:r>
      <w:r w:rsidR="00D378ED">
        <w:rPr>
          <w:rFonts w:eastAsiaTheme="minorHAnsi" w:cs="Garamond,Bold"/>
          <w:bCs/>
        </w:rPr>
        <w:t>.</w:t>
      </w:r>
    </w:p>
    <w:p w14:paraId="38109513" w14:textId="3F8312F2" w:rsidR="008B4515" w:rsidRPr="00D378ED" w:rsidRDefault="008B4515" w:rsidP="00D378E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 w:cs="Garamond,Bold"/>
          <w:bCs/>
        </w:rPr>
      </w:pPr>
      <w:r w:rsidRPr="00D378ED">
        <w:rPr>
          <w:rFonts w:eastAsiaTheme="minorHAnsi" w:cs="Garamond,Bold"/>
          <w:bCs/>
        </w:rPr>
        <w:t>To actively promote the Academy and liaise with outside agencies as necessary, representing the Academy as appropriate</w:t>
      </w:r>
      <w:r w:rsidR="00D378ED" w:rsidRPr="00D378ED">
        <w:rPr>
          <w:rFonts w:eastAsiaTheme="minorHAnsi" w:cs="Garamond,Bold"/>
          <w:bCs/>
        </w:rPr>
        <w:t>.</w:t>
      </w:r>
    </w:p>
    <w:p w14:paraId="2C272C8B" w14:textId="43D79CD6" w:rsidR="008B4515" w:rsidRPr="00D378ED" w:rsidRDefault="008B4515" w:rsidP="00D378E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 w:cs="Garamond,Bold"/>
          <w:bCs/>
        </w:rPr>
      </w:pPr>
      <w:r w:rsidRPr="00D378ED">
        <w:rPr>
          <w:rFonts w:eastAsiaTheme="minorHAnsi" w:cs="Garamond,Bold"/>
          <w:bCs/>
        </w:rPr>
        <w:t>To maintain a presence around the school to ensure that the highest standards of behaviour and site usage are upheld</w:t>
      </w:r>
      <w:r w:rsidR="00D378ED" w:rsidRPr="00D378ED">
        <w:rPr>
          <w:rFonts w:eastAsiaTheme="minorHAnsi" w:cs="Garamond,Bold"/>
          <w:bCs/>
        </w:rPr>
        <w:t>.</w:t>
      </w:r>
    </w:p>
    <w:p w14:paraId="597115A4" w14:textId="7F008AC7" w:rsidR="24833FD1" w:rsidRPr="00D378ED" w:rsidRDefault="00D378ED" w:rsidP="00D378E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 w:cs="Garamond,Bold"/>
          <w:bCs/>
        </w:rPr>
      </w:pPr>
      <w:r w:rsidRPr="00D378ED">
        <w:rPr>
          <w:rFonts w:eastAsiaTheme="minorHAnsi" w:cs="Garamond,Bold"/>
          <w:bCs/>
        </w:rPr>
        <w:t>To u</w:t>
      </w:r>
      <w:r w:rsidR="24833FD1" w:rsidRPr="00D378ED">
        <w:rPr>
          <w:rFonts w:eastAsiaTheme="minorHAnsi" w:cs="Garamond,Bold"/>
          <w:bCs/>
        </w:rPr>
        <w:t xml:space="preserve">ndertake any other duties appropriate to the grade of the post as </w:t>
      </w:r>
      <w:r w:rsidRPr="00D378ED">
        <w:rPr>
          <w:rFonts w:eastAsiaTheme="minorHAnsi" w:cs="Garamond,Bold"/>
          <w:bCs/>
        </w:rPr>
        <w:t>directed by the Headteacher.</w:t>
      </w:r>
    </w:p>
    <w:p w14:paraId="24D5A752" w14:textId="3380C318" w:rsidR="006C265C" w:rsidRPr="00DB35C5" w:rsidRDefault="006C265C" w:rsidP="72666F94">
      <w:pPr>
        <w:jc w:val="both"/>
        <w:rPr>
          <w:rFonts w:asciiTheme="minorHAnsi" w:eastAsia="Nunito" w:hAnsiTheme="minorHAnsi" w:cstheme="minorHAnsi"/>
          <w:szCs w:val="22"/>
        </w:rPr>
      </w:pPr>
    </w:p>
    <w:p w14:paraId="5AB96B6B" w14:textId="16CB9642" w:rsidR="006C265C" w:rsidRPr="00DB35C5" w:rsidRDefault="006C265C" w:rsidP="006C265C">
      <w:pPr>
        <w:jc w:val="both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To have an understanding of and work within the requirements of GDPR at all times and comply with E-ACT policy in terms of data protection  </w:t>
      </w:r>
    </w:p>
    <w:p w14:paraId="1D8C4484" w14:textId="7D485A08" w:rsidR="72666F94" w:rsidRPr="00DB35C5" w:rsidRDefault="72666F94" w:rsidP="72666F94">
      <w:pPr>
        <w:jc w:val="both"/>
        <w:rPr>
          <w:rFonts w:asciiTheme="minorHAnsi" w:eastAsia="Nunito" w:hAnsiTheme="minorHAnsi" w:cstheme="minorHAnsi"/>
          <w:szCs w:val="22"/>
        </w:rPr>
      </w:pPr>
    </w:p>
    <w:p w14:paraId="15429CEC" w14:textId="2090D419" w:rsidR="24833FD1" w:rsidRPr="00DB35C5" w:rsidRDefault="24833FD1" w:rsidP="72666F94">
      <w:pPr>
        <w:jc w:val="both"/>
        <w:rPr>
          <w:rFonts w:asciiTheme="minorHAnsi" w:eastAsia="Nunito" w:hAnsiTheme="minorHAnsi" w:cstheme="minorHAnsi"/>
          <w:szCs w:val="22"/>
        </w:rPr>
      </w:pPr>
      <w:r w:rsidRPr="00DB35C5">
        <w:rPr>
          <w:rFonts w:asciiTheme="minorHAnsi" w:eastAsia="Nunito" w:hAnsiTheme="minorHAnsi" w:cstheme="minorHAnsi"/>
          <w:szCs w:val="22"/>
        </w:rPr>
        <w:t>E-ACT is committed to safeguarding and promoting the welfare of its students and expects all employees and volunteers to share in this commitment. </w:t>
      </w:r>
    </w:p>
    <w:p w14:paraId="46C65556" w14:textId="77777777" w:rsidR="00270C4D" w:rsidRDefault="00270C4D" w:rsidP="00E821E9">
      <w:pPr>
        <w:pStyle w:val="Default"/>
        <w:rPr>
          <w:rFonts w:asciiTheme="minorHAnsi" w:eastAsia="Nunito" w:hAnsiTheme="minorHAnsi" w:cstheme="minorHAnsi"/>
          <w:b/>
          <w:bCs/>
          <w:sz w:val="32"/>
          <w:szCs w:val="32"/>
        </w:rPr>
      </w:pPr>
    </w:p>
    <w:p w14:paraId="25A55FF6" w14:textId="2DB485B6" w:rsidR="00E04A7A" w:rsidRPr="00DB35C5" w:rsidRDefault="00E04A7A" w:rsidP="00E821E9">
      <w:pPr>
        <w:pStyle w:val="Default"/>
        <w:rPr>
          <w:rFonts w:asciiTheme="minorHAnsi" w:eastAsia="Nunito" w:hAnsiTheme="minorHAnsi" w:cstheme="minorHAnsi"/>
          <w:b/>
          <w:bCs/>
          <w:sz w:val="32"/>
          <w:szCs w:val="32"/>
        </w:rPr>
      </w:pPr>
      <w:r w:rsidRPr="00DB35C5">
        <w:rPr>
          <w:rFonts w:asciiTheme="minorHAnsi" w:eastAsia="Nunito" w:hAnsiTheme="minorHAnsi" w:cstheme="minorHAnsi"/>
          <w:b/>
          <w:bCs/>
          <w:sz w:val="32"/>
          <w:szCs w:val="32"/>
        </w:rPr>
        <w:t>PERSON SPECIFICATION</w:t>
      </w:r>
    </w:p>
    <w:p w14:paraId="545F1797" w14:textId="77777777" w:rsidR="00E04A7A" w:rsidRPr="00DB35C5" w:rsidRDefault="00E04A7A" w:rsidP="14404C2B">
      <w:pPr>
        <w:pStyle w:val="Default"/>
        <w:jc w:val="both"/>
        <w:rPr>
          <w:rFonts w:asciiTheme="minorHAnsi" w:eastAsia="Nunito" w:hAnsiTheme="minorHAnsi" w:cstheme="minorHAnsi"/>
          <w:b/>
          <w:bCs/>
          <w:sz w:val="22"/>
          <w:szCs w:val="22"/>
        </w:rPr>
      </w:pPr>
    </w:p>
    <w:p w14:paraId="5F18D0AC" w14:textId="5610A9E9" w:rsidR="00E04A7A" w:rsidRPr="00DB35C5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DB35C5">
        <w:rPr>
          <w:rFonts w:asciiTheme="minorHAnsi" w:eastAsia="Nunito" w:hAnsiTheme="minorHAnsi" w:cstheme="minorHAnsi"/>
          <w:sz w:val="22"/>
          <w:szCs w:val="22"/>
        </w:rPr>
        <w:t>Whether you’re a 3year</w:t>
      </w:r>
      <w:r w:rsidR="006D37CF" w:rsidRPr="00DB35C5">
        <w:rPr>
          <w:rFonts w:asciiTheme="minorHAnsi" w:eastAsia="Nunito" w:hAnsiTheme="minorHAnsi" w:cstheme="minorHAnsi"/>
          <w:sz w:val="22"/>
          <w:szCs w:val="22"/>
        </w:rPr>
        <w:t xml:space="preserve"> </w:t>
      </w:r>
      <w:r w:rsidRPr="00DB35C5">
        <w:rPr>
          <w:rFonts w:asciiTheme="minorHAnsi" w:eastAsia="Nunito" w:hAnsiTheme="minorHAnsi" w:cstheme="minorHAnsi"/>
          <w:sz w:val="22"/>
          <w:szCs w:val="22"/>
        </w:rPr>
        <w:t xml:space="preserve">old in nursery learning to explore the world around you, an 18year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DB35C5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637908F5" w14:textId="77777777" w:rsidR="00E04A7A" w:rsidRPr="00DB35C5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DB35C5">
        <w:rPr>
          <w:rFonts w:asciiTheme="minorHAnsi" w:eastAsia="Nunito" w:hAnsiTheme="minorHAnsi" w:cstheme="minorHAnsi"/>
          <w:sz w:val="22"/>
          <w:szCs w:val="22"/>
        </w:rPr>
        <w:t xml:space="preserve">We want everyone to </w:t>
      </w:r>
      <w:r w:rsidRPr="00DB35C5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 xml:space="preserve">think big </w:t>
      </w:r>
      <w:r w:rsidRPr="00DB35C5">
        <w:rPr>
          <w:rFonts w:asciiTheme="minorHAnsi" w:eastAsia="Nunito" w:hAnsiTheme="minorHAnsi" w:cstheme="minorHAnsi"/>
          <w:sz w:val="22"/>
          <w:szCs w:val="22"/>
        </w:rPr>
        <w:t>for yourselves and for the world around you;</w:t>
      </w:r>
    </w:p>
    <w:p w14:paraId="35597A7E" w14:textId="77777777" w:rsidR="00E04A7A" w:rsidRPr="00DB35C5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44BD054C" w14:textId="77777777" w:rsidR="00E04A7A" w:rsidRPr="00DB35C5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DB35C5">
        <w:rPr>
          <w:rFonts w:asciiTheme="minorHAnsi" w:eastAsia="Nunito" w:hAnsiTheme="minorHAnsi" w:cstheme="minorHAnsi"/>
          <w:sz w:val="22"/>
          <w:szCs w:val="22"/>
        </w:rPr>
        <w:lastRenderedPageBreak/>
        <w:t xml:space="preserve">We want everyone to </w:t>
      </w:r>
      <w:r w:rsidRPr="00DB35C5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 xml:space="preserve">do the right thing </w:t>
      </w:r>
      <w:r w:rsidRPr="00DB35C5">
        <w:rPr>
          <w:rFonts w:asciiTheme="minorHAnsi" w:eastAsia="Nunito" w:hAnsiTheme="minorHAnsi" w:cstheme="minorHAnsi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DB35C5" w:rsidRDefault="00E04A7A" w:rsidP="14404C2B">
      <w:pPr>
        <w:pStyle w:val="Default"/>
        <w:ind w:left="720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49EC3C48" w14:textId="77777777" w:rsidR="00E04A7A" w:rsidRPr="00DB35C5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DB35C5">
        <w:rPr>
          <w:rFonts w:asciiTheme="minorHAnsi" w:eastAsia="Nunito" w:hAnsiTheme="minorHAnsi" w:cstheme="minorHAnsi"/>
          <w:sz w:val="22"/>
          <w:szCs w:val="22"/>
        </w:rPr>
        <w:t xml:space="preserve">We want everyone to show strong </w:t>
      </w:r>
      <w:r w:rsidRPr="00DB35C5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>team spirit</w:t>
      </w:r>
      <w:r w:rsidRPr="00DB35C5">
        <w:rPr>
          <w:rFonts w:asciiTheme="minorHAnsi" w:eastAsia="Nunito" w:hAnsiTheme="minorHAnsi" w:cstheme="minorHAnsi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DB35C5" w:rsidRDefault="00E04A7A" w:rsidP="14404C2B">
      <w:pPr>
        <w:pStyle w:val="ListParagraph"/>
        <w:jc w:val="both"/>
        <w:rPr>
          <w:rFonts w:asciiTheme="minorHAnsi" w:eastAsia="Nunito" w:hAnsiTheme="minorHAnsi" w:cstheme="minorHAnsi"/>
        </w:rPr>
      </w:pPr>
    </w:p>
    <w:p w14:paraId="298934EB" w14:textId="77777777" w:rsidR="00E04A7A" w:rsidRPr="00DB35C5" w:rsidRDefault="00E04A7A" w:rsidP="000916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35C5">
        <w:rPr>
          <w:rFonts w:asciiTheme="minorHAnsi" w:hAnsiTheme="minorHAnsi" w:cstheme="minorHAnsi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DB35C5" w:rsidRDefault="00E04A7A" w:rsidP="0009161A">
      <w:pPr>
        <w:jc w:val="both"/>
        <w:rPr>
          <w:rFonts w:asciiTheme="minorHAnsi" w:hAnsiTheme="minorHAnsi" w:cstheme="minorHAnsi"/>
          <w:b/>
          <w:szCs w:val="22"/>
        </w:rPr>
      </w:pPr>
    </w:p>
    <w:p w14:paraId="4DEA9B6F" w14:textId="77777777" w:rsidR="00E04A7A" w:rsidRPr="00DB35C5" w:rsidRDefault="00E04A7A" w:rsidP="0009161A">
      <w:pPr>
        <w:jc w:val="both"/>
        <w:rPr>
          <w:rFonts w:asciiTheme="minorHAnsi" w:hAnsiTheme="minorHAnsi" w:cstheme="minorHAnsi"/>
          <w:b/>
          <w:szCs w:val="22"/>
        </w:rPr>
      </w:pPr>
      <w:r w:rsidRPr="00DB35C5">
        <w:rPr>
          <w:rFonts w:asciiTheme="minorHAnsi" w:hAnsiTheme="minorHAnsi" w:cstheme="minorHAnsi"/>
          <w:b/>
          <w:szCs w:val="22"/>
        </w:rPr>
        <w:t>This means that if you want to be part of E-ACT, you need to be able to embrace and embody these values in all that you do.</w:t>
      </w:r>
    </w:p>
    <w:p w14:paraId="670E9FD3" w14:textId="77777777" w:rsidR="00E04A7A" w:rsidRPr="00DB35C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3716460F" w14:textId="77777777" w:rsidR="00E04A7A" w:rsidRPr="00DB35C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408EE1CE" w14:textId="77777777" w:rsidR="00E04A7A" w:rsidRPr="00DB35C5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hAnsiTheme="minorHAnsi" w:cstheme="minorHAnsi"/>
          <w:b/>
          <w:sz w:val="32"/>
          <w:szCs w:val="22"/>
        </w:rPr>
      </w:pPr>
      <w:r w:rsidRPr="00DB35C5">
        <w:rPr>
          <w:rFonts w:asciiTheme="minorHAnsi" w:hAnsiTheme="minorHAnsi" w:cstheme="minorHAnsi"/>
          <w:b/>
          <w:sz w:val="32"/>
          <w:szCs w:val="22"/>
        </w:rPr>
        <w:t>OUR VALUES</w:t>
      </w:r>
    </w:p>
    <w:p w14:paraId="44797B38" w14:textId="77777777" w:rsidR="00E04A7A" w:rsidRPr="00DB35C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DB35C5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Show energy, enthusiasm and passion for what you do</w:t>
            </w:r>
          </w:p>
          <w:p w14:paraId="14743D3F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Demand the highest quality in all that you do, and in the work of your team</w:t>
            </w:r>
          </w:p>
          <w:p w14:paraId="4A5E493E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Willing to champion new ideas and think beyond the status quo</w:t>
            </w:r>
          </w:p>
          <w:p w14:paraId="1E2CA193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Be open to new ideas and change where it will have a positive impact on the organisation</w:t>
            </w:r>
          </w:p>
          <w:p w14:paraId="60B72B43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Show a willingness to embrace different ideas and ways of thinking to improve E-ACT</w:t>
            </w:r>
          </w:p>
          <w:p w14:paraId="6E039D54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Commitment to self-development, and developing your wider Team</w:t>
            </w:r>
          </w:p>
          <w:p w14:paraId="69BFDDE8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Ability to encourage ideas from others in order to improve the organisation and build your team’s confidence</w:t>
            </w:r>
          </w:p>
        </w:tc>
      </w:tr>
      <w:tr w:rsidR="00E04A7A" w:rsidRPr="00DB35C5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Have integrity and honesty in all that you do</w:t>
            </w:r>
          </w:p>
          <w:p w14:paraId="12E10A1B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Take responsibility and ownership for your area of work</w:t>
            </w:r>
          </w:p>
          <w:p w14:paraId="5B5D4AE3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Be transparent and open</w:t>
            </w:r>
          </w:p>
          <w:p w14:paraId="42A959DC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Be resilient and trustworthy</w:t>
            </w:r>
          </w:p>
          <w:p w14:paraId="75E92F3A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Stand firm and stay true to our mission</w:t>
            </w:r>
          </w:p>
          <w:p w14:paraId="0DC5A9E7" w14:textId="77777777" w:rsidR="00E04A7A" w:rsidRPr="00DB35C5" w:rsidRDefault="00E04A7A" w:rsidP="0009161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04A7A" w:rsidRPr="00DB35C5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Understand how you can have a greater impact as a team than you can as an individual</w:t>
            </w:r>
          </w:p>
          <w:p w14:paraId="5DBBBDE4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lastRenderedPageBreak/>
              <w:t>Recognise and celebrate the success and achievements, no matter how small, of your colleagues</w:t>
            </w:r>
          </w:p>
          <w:p w14:paraId="077C7E5A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Be generous with sharing your knowledge to help to develop others</w:t>
            </w:r>
          </w:p>
          <w:p w14:paraId="4E07F99E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Understand and be willing to receive suggestions and input on your area of work from others</w:t>
            </w:r>
          </w:p>
          <w:p w14:paraId="230001B6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Be aware of other peoples’ needs and show an ability to offer genuine support</w:t>
            </w:r>
          </w:p>
          <w:p w14:paraId="22A1D3CA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58AD635A" w:rsidR="00E04A7A" w:rsidRDefault="00E04A7A" w:rsidP="0009161A">
      <w:pPr>
        <w:jc w:val="both"/>
        <w:rPr>
          <w:rFonts w:asciiTheme="minorHAnsi" w:hAnsiTheme="minorHAnsi" w:cstheme="minorHAnsi"/>
        </w:rPr>
      </w:pPr>
    </w:p>
    <w:p w14:paraId="3BEDE5E8" w14:textId="08454F01" w:rsidR="00DB35C5" w:rsidRDefault="00DB35C5" w:rsidP="0009161A">
      <w:pPr>
        <w:jc w:val="both"/>
        <w:rPr>
          <w:rFonts w:asciiTheme="minorHAnsi" w:hAnsiTheme="minorHAnsi" w:cstheme="minorHAnsi"/>
        </w:rPr>
      </w:pPr>
    </w:p>
    <w:p w14:paraId="65F4936E" w14:textId="76D92791" w:rsidR="00944426" w:rsidRDefault="00944426" w:rsidP="0009161A">
      <w:pPr>
        <w:jc w:val="both"/>
        <w:rPr>
          <w:rFonts w:asciiTheme="minorHAnsi" w:hAnsiTheme="minorHAnsi" w:cstheme="minorHAnsi"/>
        </w:rPr>
      </w:pPr>
    </w:p>
    <w:p w14:paraId="03CFDD91" w14:textId="5873A8C4" w:rsidR="009872E2" w:rsidRDefault="009872E2" w:rsidP="0009161A">
      <w:pPr>
        <w:jc w:val="both"/>
        <w:rPr>
          <w:rFonts w:asciiTheme="minorHAnsi" w:hAnsiTheme="minorHAnsi" w:cstheme="minorHAnsi"/>
        </w:rPr>
      </w:pPr>
    </w:p>
    <w:p w14:paraId="681E3DAB" w14:textId="6B30BA7C" w:rsidR="009872E2" w:rsidRDefault="009872E2" w:rsidP="0009161A">
      <w:pPr>
        <w:jc w:val="both"/>
        <w:rPr>
          <w:rFonts w:asciiTheme="minorHAnsi" w:hAnsiTheme="minorHAnsi" w:cstheme="minorHAnsi"/>
        </w:rPr>
      </w:pPr>
    </w:p>
    <w:p w14:paraId="476F206E" w14:textId="0D3BFFB2" w:rsidR="009872E2" w:rsidRDefault="009872E2" w:rsidP="0009161A">
      <w:pPr>
        <w:jc w:val="both"/>
        <w:rPr>
          <w:rFonts w:asciiTheme="minorHAnsi" w:hAnsiTheme="minorHAnsi" w:cstheme="minorHAnsi"/>
        </w:rPr>
      </w:pPr>
    </w:p>
    <w:p w14:paraId="51CCFA13" w14:textId="3FA27D66" w:rsidR="009872E2" w:rsidRDefault="009872E2" w:rsidP="0009161A">
      <w:pPr>
        <w:jc w:val="both"/>
        <w:rPr>
          <w:rFonts w:asciiTheme="minorHAnsi" w:hAnsiTheme="minorHAnsi" w:cstheme="minorHAnsi"/>
        </w:rPr>
      </w:pPr>
    </w:p>
    <w:p w14:paraId="57B18B5E" w14:textId="513C82C5" w:rsidR="009872E2" w:rsidRDefault="009872E2" w:rsidP="0009161A">
      <w:pPr>
        <w:jc w:val="both"/>
        <w:rPr>
          <w:rFonts w:asciiTheme="minorHAnsi" w:hAnsiTheme="minorHAnsi" w:cstheme="minorHAnsi"/>
        </w:rPr>
      </w:pPr>
    </w:p>
    <w:p w14:paraId="19718F71" w14:textId="3498ADA8" w:rsidR="009872E2" w:rsidRDefault="009872E2" w:rsidP="0009161A">
      <w:pPr>
        <w:jc w:val="both"/>
        <w:rPr>
          <w:rFonts w:asciiTheme="minorHAnsi" w:hAnsiTheme="minorHAnsi" w:cstheme="minorHAnsi"/>
        </w:rPr>
      </w:pPr>
    </w:p>
    <w:p w14:paraId="604AC412" w14:textId="2F50CFAA" w:rsidR="009872E2" w:rsidRDefault="009872E2" w:rsidP="0009161A">
      <w:pPr>
        <w:jc w:val="both"/>
        <w:rPr>
          <w:rFonts w:asciiTheme="minorHAnsi" w:hAnsiTheme="minorHAnsi" w:cstheme="minorHAnsi"/>
        </w:rPr>
      </w:pPr>
    </w:p>
    <w:p w14:paraId="4A3B8087" w14:textId="67BE97BA" w:rsidR="009872E2" w:rsidRDefault="009872E2" w:rsidP="0009161A">
      <w:pPr>
        <w:jc w:val="both"/>
        <w:rPr>
          <w:rFonts w:asciiTheme="minorHAnsi" w:hAnsiTheme="minorHAnsi" w:cstheme="minorHAnsi"/>
        </w:rPr>
      </w:pPr>
    </w:p>
    <w:p w14:paraId="15CFAEDD" w14:textId="5B74042A" w:rsidR="009872E2" w:rsidRDefault="009872E2" w:rsidP="0009161A">
      <w:pPr>
        <w:jc w:val="both"/>
        <w:rPr>
          <w:rFonts w:asciiTheme="minorHAnsi" w:hAnsiTheme="minorHAnsi" w:cstheme="minorHAnsi"/>
        </w:rPr>
      </w:pPr>
    </w:p>
    <w:p w14:paraId="0CD09BB9" w14:textId="39F2C13A" w:rsidR="009872E2" w:rsidRDefault="009872E2" w:rsidP="0009161A">
      <w:pPr>
        <w:jc w:val="both"/>
        <w:rPr>
          <w:rFonts w:asciiTheme="minorHAnsi" w:hAnsiTheme="minorHAnsi" w:cstheme="minorHAnsi"/>
        </w:rPr>
      </w:pPr>
    </w:p>
    <w:p w14:paraId="30EBB0AD" w14:textId="77777777" w:rsidR="009872E2" w:rsidRDefault="009872E2" w:rsidP="0009161A">
      <w:pPr>
        <w:jc w:val="both"/>
        <w:rPr>
          <w:rFonts w:asciiTheme="minorHAnsi" w:hAnsiTheme="minorHAnsi" w:cstheme="minorHAnsi"/>
        </w:rPr>
      </w:pPr>
    </w:p>
    <w:p w14:paraId="1E6F4310" w14:textId="2D6C85B8" w:rsidR="00944426" w:rsidRDefault="00944426" w:rsidP="0009161A">
      <w:pPr>
        <w:jc w:val="both"/>
        <w:rPr>
          <w:rFonts w:asciiTheme="minorHAnsi" w:hAnsiTheme="minorHAnsi" w:cstheme="minorHAnsi"/>
        </w:rPr>
      </w:pPr>
    </w:p>
    <w:p w14:paraId="3752B391" w14:textId="7ABFA5B4" w:rsidR="00944426" w:rsidRDefault="00944426" w:rsidP="0009161A">
      <w:pPr>
        <w:jc w:val="both"/>
        <w:rPr>
          <w:rFonts w:asciiTheme="minorHAnsi" w:hAnsiTheme="minorHAnsi" w:cstheme="minorHAnsi"/>
        </w:rPr>
      </w:pPr>
    </w:p>
    <w:p w14:paraId="2E827897" w14:textId="77777777" w:rsidR="00354A32" w:rsidRDefault="00354A32" w:rsidP="004C3ACC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17D3637F" w14:textId="77777777" w:rsidR="00354A32" w:rsidRDefault="00354A32" w:rsidP="004C3ACC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1BD4A687" w14:textId="5E5902F5" w:rsidR="004C3ACC" w:rsidRPr="004C3ACC" w:rsidRDefault="004C3ACC" w:rsidP="004C3ACC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4C3ACC">
        <w:rPr>
          <w:rFonts w:asciiTheme="minorHAnsi" w:hAnsiTheme="minorHAnsi" w:cstheme="minorHAnsi"/>
          <w:b/>
          <w:sz w:val="32"/>
          <w:szCs w:val="32"/>
        </w:rPr>
        <w:t>KNOWLEDGE, EXPERIENCE &amp; SKILLS</w:t>
      </w:r>
    </w:p>
    <w:p w14:paraId="48053EFE" w14:textId="77777777" w:rsidR="004C3ACC" w:rsidRPr="004C3ACC" w:rsidRDefault="004C3ACC" w:rsidP="004C3ACC">
      <w:pPr>
        <w:jc w:val="both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4C3ACC" w:rsidRPr="004C3ACC" w14:paraId="6004A8E3" w14:textId="77777777" w:rsidTr="007601A3">
        <w:tc>
          <w:tcPr>
            <w:tcW w:w="1980" w:type="dxa"/>
          </w:tcPr>
          <w:p w14:paraId="0C4E67B9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3ACC">
              <w:rPr>
                <w:rFonts w:asciiTheme="minorHAnsi" w:hAnsiTheme="minorHAnsi" w:cstheme="minorHAnsi"/>
                <w:b/>
              </w:rPr>
              <w:t>Requirement</w:t>
            </w:r>
          </w:p>
        </w:tc>
        <w:tc>
          <w:tcPr>
            <w:tcW w:w="3827" w:type="dxa"/>
          </w:tcPr>
          <w:p w14:paraId="36EDE8B1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3ACC">
              <w:rPr>
                <w:rFonts w:asciiTheme="minorHAnsi" w:hAnsiTheme="minorHAnsi" w:cstheme="minorHAnsi"/>
                <w:b/>
              </w:rPr>
              <w:t>Assessed at</w:t>
            </w:r>
          </w:p>
        </w:tc>
      </w:tr>
      <w:tr w:rsidR="004C3ACC" w:rsidRPr="004C3ACC" w14:paraId="6D9CAB65" w14:textId="77777777" w:rsidTr="007601A3">
        <w:tc>
          <w:tcPr>
            <w:tcW w:w="1980" w:type="dxa"/>
          </w:tcPr>
          <w:p w14:paraId="2DCFFD75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3ACC">
              <w:rPr>
                <w:rFonts w:asciiTheme="minorHAnsi" w:hAnsiTheme="minorHAnsi" w:cstheme="minorHAnsi"/>
                <w:b/>
              </w:rPr>
              <w:t xml:space="preserve">E – </w:t>
            </w:r>
            <w:r w:rsidRPr="004C3ACC">
              <w:rPr>
                <w:rFonts w:asciiTheme="minorHAnsi" w:hAnsiTheme="minorHAnsi" w:cstheme="minorHAnsi"/>
              </w:rPr>
              <w:t>Essential</w:t>
            </w:r>
          </w:p>
          <w:p w14:paraId="1F3B480C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7" w:type="dxa"/>
          </w:tcPr>
          <w:p w14:paraId="4047C655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3ACC">
              <w:rPr>
                <w:rFonts w:asciiTheme="minorHAnsi" w:hAnsiTheme="minorHAnsi" w:cstheme="minorHAnsi"/>
                <w:b/>
              </w:rPr>
              <w:t xml:space="preserve">A – </w:t>
            </w:r>
            <w:r w:rsidRPr="004C3ACC">
              <w:rPr>
                <w:rFonts w:asciiTheme="minorHAnsi" w:hAnsiTheme="minorHAnsi" w:cstheme="minorHAnsi"/>
              </w:rPr>
              <w:t>Application Stage</w:t>
            </w:r>
          </w:p>
          <w:p w14:paraId="1C9079C8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C3ACC" w:rsidRPr="004C3ACC" w14:paraId="46D9F79C" w14:textId="77777777" w:rsidTr="007601A3">
        <w:tc>
          <w:tcPr>
            <w:tcW w:w="1980" w:type="dxa"/>
          </w:tcPr>
          <w:p w14:paraId="2E68354F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  <w:b/>
              </w:rPr>
              <w:t xml:space="preserve">D – </w:t>
            </w:r>
            <w:r w:rsidRPr="004C3ACC">
              <w:rPr>
                <w:rFonts w:asciiTheme="minorHAnsi" w:hAnsiTheme="minorHAnsi" w:cstheme="minorHAnsi"/>
              </w:rPr>
              <w:t>Desirable</w:t>
            </w:r>
          </w:p>
          <w:p w14:paraId="6ED1D5AA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7" w:type="dxa"/>
          </w:tcPr>
          <w:p w14:paraId="02FEBCEB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3ACC">
              <w:rPr>
                <w:rFonts w:asciiTheme="minorHAnsi" w:hAnsiTheme="minorHAnsi" w:cstheme="minorHAnsi"/>
                <w:b/>
              </w:rPr>
              <w:t xml:space="preserve">I – </w:t>
            </w:r>
            <w:r w:rsidRPr="004C3ACC">
              <w:rPr>
                <w:rFonts w:asciiTheme="minorHAnsi" w:hAnsiTheme="minorHAnsi" w:cstheme="minorHAnsi"/>
              </w:rPr>
              <w:t>Interview Stage</w:t>
            </w:r>
          </w:p>
          <w:p w14:paraId="01A2350D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C3ACC" w:rsidRPr="004C3ACC" w14:paraId="703473A0" w14:textId="77777777" w:rsidTr="007601A3">
        <w:tc>
          <w:tcPr>
            <w:tcW w:w="1980" w:type="dxa"/>
          </w:tcPr>
          <w:p w14:paraId="32FCFBE0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7" w:type="dxa"/>
          </w:tcPr>
          <w:p w14:paraId="2E578FCD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3ACC">
              <w:rPr>
                <w:rFonts w:asciiTheme="minorHAnsi" w:hAnsiTheme="minorHAnsi" w:cstheme="minorHAnsi"/>
                <w:b/>
              </w:rPr>
              <w:t xml:space="preserve">P – </w:t>
            </w:r>
            <w:r w:rsidRPr="004C3ACC">
              <w:rPr>
                <w:rFonts w:asciiTheme="minorHAnsi" w:hAnsiTheme="minorHAnsi" w:cstheme="minorHAnsi"/>
              </w:rPr>
              <w:t>During the probationary period</w:t>
            </w:r>
          </w:p>
        </w:tc>
      </w:tr>
    </w:tbl>
    <w:p w14:paraId="2744BE42" w14:textId="77777777" w:rsidR="004C3ACC" w:rsidRPr="004C3ACC" w:rsidRDefault="004C3ACC" w:rsidP="004C3ACC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820"/>
        <w:gridCol w:w="567"/>
        <w:gridCol w:w="567"/>
        <w:gridCol w:w="567"/>
        <w:gridCol w:w="425"/>
        <w:gridCol w:w="538"/>
      </w:tblGrid>
      <w:tr w:rsidR="004C3ACC" w:rsidRPr="004C3ACC" w14:paraId="34D9C663" w14:textId="77777777" w:rsidTr="00EB6010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1343AAA5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14:paraId="25F6260E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F1E9DB5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  <w:b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495128E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3ACC">
              <w:rPr>
                <w:rFonts w:asciiTheme="minorHAnsi" w:hAnsiTheme="minorHAnsi" w:cstheme="minorHAnsi"/>
                <w:b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F59758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19BBE8EE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538" w:type="dxa"/>
            <w:shd w:val="clear" w:color="auto" w:fill="F2F2F2" w:themeFill="background1" w:themeFillShade="F2"/>
          </w:tcPr>
          <w:p w14:paraId="58E3C3C2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  <w:b/>
              </w:rPr>
              <w:t>P</w:t>
            </w:r>
          </w:p>
        </w:tc>
      </w:tr>
      <w:tr w:rsidR="004C3ACC" w:rsidRPr="004C3ACC" w14:paraId="04D4C028" w14:textId="77777777" w:rsidTr="00EB6010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219CA6CC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3ACC">
              <w:rPr>
                <w:rFonts w:asciiTheme="minorHAnsi" w:hAnsiTheme="minorHAnsi" w:cstheme="minorHAnsi"/>
                <w:b/>
              </w:rPr>
              <w:t>Organisational Fit</w:t>
            </w:r>
          </w:p>
        </w:tc>
        <w:tc>
          <w:tcPr>
            <w:tcW w:w="4820" w:type="dxa"/>
            <w:shd w:val="clear" w:color="auto" w:fill="auto"/>
          </w:tcPr>
          <w:p w14:paraId="11B7A9FE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4E012C7F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E14D8F5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20D3FA29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F30B17C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  <w:shd w:val="clear" w:color="auto" w:fill="auto"/>
          </w:tcPr>
          <w:p w14:paraId="0A15E3E7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4C3ACC" w:rsidRPr="004C3ACC" w14:paraId="378A8917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0DC6A96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52F1F533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7589758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CB2E171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457F50B1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0476952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  <w:shd w:val="clear" w:color="auto" w:fill="auto"/>
          </w:tcPr>
          <w:p w14:paraId="0EA05286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4C3ACC" w:rsidRPr="004C3ACC" w14:paraId="756EF99D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58BA09DA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7418C982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5F76DD8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03DEDC8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52D7E44D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F5E4539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  <w:shd w:val="clear" w:color="auto" w:fill="auto"/>
          </w:tcPr>
          <w:p w14:paraId="1E928116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EB6010" w:rsidRPr="004C3ACC" w14:paraId="00BE9B8F" w14:textId="77777777" w:rsidTr="00EB6010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3D6AE6F5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3ACC">
              <w:rPr>
                <w:rFonts w:asciiTheme="minorHAnsi" w:hAnsiTheme="minorHAnsi" w:cstheme="minorHAnsi"/>
                <w:b/>
              </w:rPr>
              <w:t>Knowledge</w:t>
            </w:r>
          </w:p>
        </w:tc>
        <w:tc>
          <w:tcPr>
            <w:tcW w:w="4820" w:type="dxa"/>
            <w:vAlign w:val="center"/>
          </w:tcPr>
          <w:p w14:paraId="492B26A3" w14:textId="7E97BE1C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EB6010">
              <w:rPr>
                <w:rFonts w:asciiTheme="minorHAnsi" w:hAnsiTheme="minorHAnsi" w:cstheme="minorHAnsi"/>
              </w:rPr>
              <w:t>Right to work in the UK</w:t>
            </w:r>
          </w:p>
        </w:tc>
        <w:tc>
          <w:tcPr>
            <w:tcW w:w="567" w:type="dxa"/>
          </w:tcPr>
          <w:p w14:paraId="177608B2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26384119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57262AE8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6E48E36A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  <w:vAlign w:val="center"/>
          </w:tcPr>
          <w:p w14:paraId="7D49513D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B6010" w:rsidRPr="004C3ACC" w14:paraId="2C8BCA89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B625CF2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vAlign w:val="center"/>
          </w:tcPr>
          <w:p w14:paraId="779478E4" w14:textId="5DF518F0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EB6010">
              <w:rPr>
                <w:rFonts w:asciiTheme="minorHAnsi" w:hAnsiTheme="minorHAnsi" w:cstheme="minorHAnsi"/>
              </w:rPr>
              <w:t>Maths and English GCSE at grade C or above</w:t>
            </w:r>
          </w:p>
        </w:tc>
        <w:tc>
          <w:tcPr>
            <w:tcW w:w="567" w:type="dxa"/>
          </w:tcPr>
          <w:p w14:paraId="15EECB63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04FD5D46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06F004C6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40F3D833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  <w:vAlign w:val="center"/>
          </w:tcPr>
          <w:p w14:paraId="65BA062D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B6010" w:rsidRPr="004C3ACC" w14:paraId="1CE6F8E3" w14:textId="77777777" w:rsidTr="00EB6010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9E5A99D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vAlign w:val="center"/>
          </w:tcPr>
          <w:p w14:paraId="4AA89638" w14:textId="4E17878B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EB6010">
              <w:rPr>
                <w:rFonts w:asciiTheme="minorHAnsi" w:hAnsiTheme="minorHAnsi" w:cstheme="minorHAnsi"/>
              </w:rPr>
              <w:t>Relevant qualifications in office administration and IT applications desirable</w:t>
            </w:r>
          </w:p>
        </w:tc>
        <w:tc>
          <w:tcPr>
            <w:tcW w:w="567" w:type="dxa"/>
          </w:tcPr>
          <w:p w14:paraId="4097C64C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199F374A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0C18D805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3023EBE5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6D1D6CE2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EB6010" w:rsidRPr="004C3ACC" w14:paraId="7EC87D03" w14:textId="77777777" w:rsidTr="00EB6010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63E6EDC3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vAlign w:val="center"/>
          </w:tcPr>
          <w:p w14:paraId="2D3C2EC1" w14:textId="659455CD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EB6010">
              <w:rPr>
                <w:rFonts w:asciiTheme="minorHAnsi" w:hAnsiTheme="minorHAnsi" w:cstheme="minorHAnsi"/>
              </w:rPr>
              <w:t>First Aid qualification desirable.</w:t>
            </w:r>
          </w:p>
        </w:tc>
        <w:tc>
          <w:tcPr>
            <w:tcW w:w="567" w:type="dxa"/>
          </w:tcPr>
          <w:p w14:paraId="78DA5E94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6C6B4401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6A1CDE76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708F37B2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415897E8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EB6010" w:rsidRPr="004C3ACC" w14:paraId="5E86899F" w14:textId="77777777" w:rsidTr="00CB03DF">
        <w:trPr>
          <w:trHeight w:val="369"/>
        </w:trPr>
        <w:tc>
          <w:tcPr>
            <w:tcW w:w="2014" w:type="dxa"/>
            <w:vMerge/>
            <w:shd w:val="clear" w:color="auto" w:fill="00BCB4"/>
          </w:tcPr>
          <w:p w14:paraId="6C70E535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vAlign w:val="center"/>
          </w:tcPr>
          <w:p w14:paraId="2B506490" w14:textId="6A59D3E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EB6010">
              <w:rPr>
                <w:rFonts w:asciiTheme="minorHAnsi" w:hAnsiTheme="minorHAnsi" w:cstheme="minorHAnsi"/>
              </w:rPr>
              <w:t>Knowledge and understanding of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B6010">
              <w:rPr>
                <w:rFonts w:asciiTheme="minorHAnsi" w:hAnsiTheme="minorHAnsi" w:cstheme="minorHAnsi"/>
              </w:rPr>
              <w:t>safeguarding.</w:t>
            </w:r>
          </w:p>
        </w:tc>
        <w:tc>
          <w:tcPr>
            <w:tcW w:w="567" w:type="dxa"/>
          </w:tcPr>
          <w:p w14:paraId="462EAD06" w14:textId="3C382D5C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07B08850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1A6A2355" w14:textId="5230E4BC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74DA252E" w14:textId="38C3D09F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7ADF2B21" w14:textId="4B2732D0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EB6010" w:rsidRPr="004C3ACC" w14:paraId="03B9F1EA" w14:textId="77777777" w:rsidTr="00EB6010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187A89CF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3ACC">
              <w:rPr>
                <w:rFonts w:asciiTheme="minorHAnsi" w:hAnsiTheme="minorHAnsi" w:cstheme="minorHAnsi"/>
                <w:b/>
              </w:rPr>
              <w:t>Experience</w:t>
            </w:r>
          </w:p>
        </w:tc>
        <w:tc>
          <w:tcPr>
            <w:tcW w:w="4820" w:type="dxa"/>
            <w:vAlign w:val="center"/>
          </w:tcPr>
          <w:p w14:paraId="30058744" w14:textId="063A40A5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EB6010">
              <w:rPr>
                <w:rFonts w:asciiTheme="minorHAnsi" w:hAnsiTheme="minorHAnsi" w:cstheme="minorHAnsi"/>
              </w:rPr>
              <w:t>Experience of running effective administrative, clerical and financial systems, ideally within a school</w:t>
            </w:r>
          </w:p>
        </w:tc>
        <w:tc>
          <w:tcPr>
            <w:tcW w:w="567" w:type="dxa"/>
          </w:tcPr>
          <w:p w14:paraId="5F2316F7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6034E4B6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6836F1EE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1EEC332B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6673CE30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EB6010" w:rsidRPr="004C3ACC" w14:paraId="2A8FF166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F8255C2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vAlign w:val="center"/>
          </w:tcPr>
          <w:p w14:paraId="1620AC5A" w14:textId="619B39F6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EB6010">
              <w:rPr>
                <w:rFonts w:asciiTheme="minorHAnsi" w:hAnsiTheme="minorHAnsi" w:cstheme="minorHAnsi"/>
              </w:rPr>
              <w:t>Experience of diary management</w:t>
            </w:r>
          </w:p>
        </w:tc>
        <w:tc>
          <w:tcPr>
            <w:tcW w:w="567" w:type="dxa"/>
          </w:tcPr>
          <w:p w14:paraId="7E80A6FF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28938E95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3FD1AD0A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69E83A56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0D12F00E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EB6010" w:rsidRPr="004C3ACC" w14:paraId="3FB05B1C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F2CA540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vAlign w:val="center"/>
          </w:tcPr>
          <w:p w14:paraId="1ECC883B" w14:textId="57134CDA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EB6010">
              <w:rPr>
                <w:rFonts w:asciiTheme="minorHAnsi" w:hAnsiTheme="minorHAnsi" w:cstheme="minorHAnsi"/>
              </w:rPr>
              <w:t>Flexible, highly organised, able to multi-task and use initiative to prioritise work to meet deadlines</w:t>
            </w:r>
          </w:p>
        </w:tc>
        <w:tc>
          <w:tcPr>
            <w:tcW w:w="567" w:type="dxa"/>
          </w:tcPr>
          <w:p w14:paraId="2792FC34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4CE21648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187D9543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24D3DB4C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6E90AFAC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EB6010" w:rsidRPr="004C3ACC" w14:paraId="3BA099EE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BA4244D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vAlign w:val="center"/>
          </w:tcPr>
          <w:p w14:paraId="131183BA" w14:textId="418F5092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managing a team</w:t>
            </w:r>
          </w:p>
        </w:tc>
        <w:tc>
          <w:tcPr>
            <w:tcW w:w="567" w:type="dxa"/>
          </w:tcPr>
          <w:p w14:paraId="21F743D3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25F1B38C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4481B6AF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3F4A3396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1CA9DD6F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EB6010" w:rsidRPr="004C3ACC" w14:paraId="4CBA427E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1B3E188E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vAlign w:val="center"/>
          </w:tcPr>
          <w:p w14:paraId="3840B1F0" w14:textId="00902BBC" w:rsidR="00EB6010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9872E2">
              <w:rPr>
                <w:rFonts w:asciiTheme="minorHAnsi" w:hAnsiTheme="minorHAnsi" w:cstheme="minorHAnsi"/>
              </w:rPr>
              <w:t>Able to take ownership of tasks and work with minimal supervision</w:t>
            </w:r>
          </w:p>
        </w:tc>
        <w:tc>
          <w:tcPr>
            <w:tcW w:w="567" w:type="dxa"/>
          </w:tcPr>
          <w:p w14:paraId="24F7206D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37A3C014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200C87E0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1BC5503A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7BA38F38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EB6010" w:rsidRPr="004C3ACC" w14:paraId="24ED1021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095AC06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vAlign w:val="center"/>
          </w:tcPr>
          <w:p w14:paraId="28F52A43" w14:textId="62B384A6" w:rsidR="00EB6010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9872E2">
              <w:rPr>
                <w:rFonts w:asciiTheme="minorHAnsi" w:hAnsiTheme="minorHAnsi" w:cstheme="minorHAnsi"/>
              </w:rPr>
              <w:t>Flexible, highly organised, able to multi-task and use initiative to prioritise work to meet deadlines</w:t>
            </w:r>
          </w:p>
        </w:tc>
        <w:tc>
          <w:tcPr>
            <w:tcW w:w="567" w:type="dxa"/>
          </w:tcPr>
          <w:p w14:paraId="60631C23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553B55B6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60540FA4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13E8EF55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6A3240CE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EB6010" w:rsidRPr="004C3ACC" w14:paraId="499F17F2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5908E0B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vAlign w:val="center"/>
          </w:tcPr>
          <w:p w14:paraId="05A5FD7D" w14:textId="6F91F171" w:rsidR="00EB6010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9872E2">
              <w:rPr>
                <w:rFonts w:asciiTheme="minorHAnsi" w:hAnsiTheme="minorHAnsi" w:cstheme="minorHAnsi"/>
              </w:rPr>
              <w:t>bility to operate new IT systems and databases</w:t>
            </w:r>
          </w:p>
        </w:tc>
        <w:tc>
          <w:tcPr>
            <w:tcW w:w="567" w:type="dxa"/>
          </w:tcPr>
          <w:p w14:paraId="4BFA4E72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5CA0416E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0AFB06E2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5B43D17C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53C86387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4C3ACC" w14:paraId="758BD7BF" w14:textId="77777777" w:rsidTr="00EB6010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776679F3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3ACC">
              <w:rPr>
                <w:rFonts w:asciiTheme="minorHAnsi" w:hAnsiTheme="minorHAnsi" w:cstheme="minorHAnsi"/>
                <w:b/>
              </w:rPr>
              <w:t>Skills</w:t>
            </w:r>
          </w:p>
          <w:p w14:paraId="316153B8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DD577CE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162225C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CCCD51A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9180A55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A513396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3AC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5834D569" w14:textId="085CD5BC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9872E2">
              <w:rPr>
                <w:rFonts w:asciiTheme="minorHAnsi" w:hAnsiTheme="minorHAnsi" w:cstheme="minorHAnsi"/>
              </w:rPr>
              <w:t>Excellent administrative and organisational skills</w:t>
            </w:r>
          </w:p>
        </w:tc>
        <w:tc>
          <w:tcPr>
            <w:tcW w:w="567" w:type="dxa"/>
          </w:tcPr>
          <w:p w14:paraId="7DEC07C4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62F2D63F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19122C65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693DDBAE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05219CDF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4C3ACC" w14:paraId="29933769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10E0B832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180708BE" w14:textId="4C24ED2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9872E2">
              <w:rPr>
                <w:rFonts w:asciiTheme="minorHAnsi" w:hAnsiTheme="minorHAnsi" w:cstheme="minorHAnsi"/>
              </w:rPr>
              <w:t>Understand the importance of confidentiality and discretion</w:t>
            </w:r>
          </w:p>
        </w:tc>
        <w:tc>
          <w:tcPr>
            <w:tcW w:w="567" w:type="dxa"/>
          </w:tcPr>
          <w:p w14:paraId="60E72BCD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1F883BF4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4870C95F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29EA112A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13A12EF5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4C3ACC" w14:paraId="05C7A7EB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FC178C9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0C436EFF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Ability to build and maintain effective working relationships with internal colleagues and external agencies</w:t>
            </w:r>
          </w:p>
        </w:tc>
        <w:tc>
          <w:tcPr>
            <w:tcW w:w="567" w:type="dxa"/>
          </w:tcPr>
          <w:p w14:paraId="1205D40D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04A4BF08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3F41543F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4849D385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53447EF7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4C3ACC" w14:paraId="136CC364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5781A235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2338C22B" w14:textId="3906BF9D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Excellent </w:t>
            </w:r>
            <w:r w:rsidRPr="009872E2">
              <w:rPr>
                <w:rFonts w:asciiTheme="minorHAnsi" w:hAnsiTheme="minorHAnsi" w:cstheme="minorHAnsi"/>
              </w:rPr>
              <w:t>Excel and numeracy skills</w:t>
            </w:r>
          </w:p>
        </w:tc>
        <w:tc>
          <w:tcPr>
            <w:tcW w:w="567" w:type="dxa"/>
          </w:tcPr>
          <w:p w14:paraId="537DA936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16D1624C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79B4C3BD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26C62A77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1B57D400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4C3ACC" w14:paraId="7F9C3BE5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E90A06E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1D677248" w14:textId="60023768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9872E2">
              <w:rPr>
                <w:rFonts w:asciiTheme="minorHAnsi" w:hAnsiTheme="minorHAnsi" w:cstheme="minorHAnsi"/>
              </w:rPr>
              <w:t>Impeccable written and oral communication skills</w:t>
            </w:r>
          </w:p>
        </w:tc>
        <w:tc>
          <w:tcPr>
            <w:tcW w:w="567" w:type="dxa"/>
          </w:tcPr>
          <w:p w14:paraId="2497F13A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740DF2F8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562EF713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62C96BCB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6439270E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4C3ACC" w14:paraId="0A2F1DEB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7B2AB0A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0C587960" w14:textId="6B83839F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9872E2">
              <w:rPr>
                <w:rFonts w:asciiTheme="minorHAnsi" w:hAnsiTheme="minorHAnsi" w:cstheme="minorHAnsi"/>
              </w:rPr>
              <w:t xml:space="preserve">Highly computer literate, with </w:t>
            </w:r>
            <w:r w:rsidR="00962838" w:rsidRPr="009872E2">
              <w:rPr>
                <w:rFonts w:asciiTheme="minorHAnsi" w:hAnsiTheme="minorHAnsi" w:cstheme="minorHAnsi"/>
              </w:rPr>
              <w:t>skills</w:t>
            </w:r>
            <w:r w:rsidRPr="009872E2">
              <w:rPr>
                <w:rFonts w:asciiTheme="minorHAnsi" w:hAnsiTheme="minorHAnsi" w:cstheme="minorHAnsi"/>
              </w:rPr>
              <w:t xml:space="preserve"> in using Microsoft Office</w:t>
            </w:r>
          </w:p>
        </w:tc>
        <w:tc>
          <w:tcPr>
            <w:tcW w:w="567" w:type="dxa"/>
          </w:tcPr>
          <w:p w14:paraId="39350A14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42D06F91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5154E065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403170E9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43C57BE7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4C3ACC" w14:paraId="5B05E870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C9B8169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04C0661A" w14:textId="3AC2CDC6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9872E2">
              <w:rPr>
                <w:rFonts w:asciiTheme="minorHAnsi" w:hAnsiTheme="minorHAnsi" w:cstheme="minorHAnsi"/>
              </w:rPr>
              <w:t>The ability to write clearly and concisely and to produce and maintain documents and systems</w:t>
            </w:r>
          </w:p>
        </w:tc>
        <w:tc>
          <w:tcPr>
            <w:tcW w:w="567" w:type="dxa"/>
          </w:tcPr>
          <w:p w14:paraId="64199576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4487BB8A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263277A6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7924DEF6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168A8466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4C3ACC" w14:paraId="0322E7BD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CB2F10C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47D62377" w14:textId="11B8C2FE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9872E2">
              <w:rPr>
                <w:rFonts w:asciiTheme="minorHAnsi" w:hAnsiTheme="minorHAnsi" w:cstheme="minorHAnsi"/>
              </w:rPr>
              <w:t>Ability to demonstrate diplomacy and tact</w:t>
            </w:r>
          </w:p>
        </w:tc>
        <w:tc>
          <w:tcPr>
            <w:tcW w:w="567" w:type="dxa"/>
          </w:tcPr>
          <w:p w14:paraId="7D1B585B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1D1989E1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77CB4916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4CBFD4B7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765056E8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4C3ACC" w14:paraId="09DF57B1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D20EF09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237F2103" w14:textId="781ED31D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9872E2">
              <w:rPr>
                <w:rFonts w:asciiTheme="minorHAnsi" w:hAnsiTheme="minorHAnsi" w:cstheme="minorHAnsi"/>
              </w:rPr>
              <w:t>Ability to be flexible and to work to tough deadlines</w:t>
            </w:r>
          </w:p>
        </w:tc>
        <w:tc>
          <w:tcPr>
            <w:tcW w:w="567" w:type="dxa"/>
          </w:tcPr>
          <w:p w14:paraId="5F223A7E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3F2ADBC6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6A3E1943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6B5C137A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46641DFD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4C3ACC" w14:paraId="5FF717A8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5833E08A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5939F3A9" w14:textId="219EB94F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9872E2">
              <w:rPr>
                <w:rFonts w:asciiTheme="minorHAnsi" w:hAnsiTheme="minorHAnsi" w:cstheme="minorHAnsi"/>
              </w:rPr>
              <w:t>Ability to negotiate and obtain cooperation from others in meeting deadlines</w:t>
            </w:r>
          </w:p>
        </w:tc>
        <w:tc>
          <w:tcPr>
            <w:tcW w:w="567" w:type="dxa"/>
          </w:tcPr>
          <w:p w14:paraId="1F4578F5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473E0B52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32452B19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22931D8C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00E157EF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4C3ACC" w14:paraId="3BB3C727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03C0B6B" w14:textId="77777777" w:rsidR="009872E2" w:rsidRPr="004C3ACC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3A8ECC6E" w14:textId="31BED428" w:rsidR="009872E2" w:rsidRPr="009872E2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  <w:r w:rsidRPr="009872E2">
              <w:rPr>
                <w:rFonts w:asciiTheme="minorHAnsi" w:hAnsiTheme="minorHAnsi" w:cstheme="minorHAnsi"/>
              </w:rPr>
              <w:t>Ability to take notes from meetings and produce focussed minutes which may sometimes be subject to critical external scrutiny</w:t>
            </w:r>
          </w:p>
        </w:tc>
        <w:tc>
          <w:tcPr>
            <w:tcW w:w="567" w:type="dxa"/>
          </w:tcPr>
          <w:p w14:paraId="13457985" w14:textId="22C9683A" w:rsidR="009872E2" w:rsidRPr="004C3ACC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6B53A9D2" w14:textId="77777777" w:rsidR="009872E2" w:rsidRPr="004C3ACC" w:rsidRDefault="009872E2" w:rsidP="009872E2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03A6DA93" w14:textId="23B03CE3" w:rsidR="009872E2" w:rsidRPr="004C3ACC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331BE17D" w14:textId="3B1C8357" w:rsidR="009872E2" w:rsidRPr="004C3ACC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4FA65911" w14:textId="4FE78742" w:rsidR="009872E2" w:rsidRPr="004C3ACC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4C3ACC" w14:paraId="0A2D50CE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2184B3" w14:textId="77777777" w:rsidR="009872E2" w:rsidRPr="004C3ACC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10EC90D6" w14:textId="5E684936" w:rsidR="009872E2" w:rsidRPr="009872E2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  <w:r w:rsidRPr="009872E2">
              <w:rPr>
                <w:rFonts w:asciiTheme="minorHAnsi" w:hAnsiTheme="minorHAnsi" w:cstheme="minorHAnsi"/>
              </w:rPr>
              <w:t>Ability to organise and maintain accurate records and filing systems which allow easy access to high volumes of information</w:t>
            </w:r>
          </w:p>
        </w:tc>
        <w:tc>
          <w:tcPr>
            <w:tcW w:w="567" w:type="dxa"/>
          </w:tcPr>
          <w:p w14:paraId="5E7D11FF" w14:textId="487CDE12" w:rsidR="009872E2" w:rsidRPr="004C3ACC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7F283C93" w14:textId="77777777" w:rsidR="009872E2" w:rsidRPr="004C3ACC" w:rsidRDefault="009872E2" w:rsidP="009872E2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45A8C48B" w14:textId="79603B4B" w:rsidR="009872E2" w:rsidRPr="004C3ACC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7688ED1F" w14:textId="7BCF9584" w:rsidR="009872E2" w:rsidRPr="004C3ACC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7DFDBC4A" w14:textId="65A7F119" w:rsidR="009872E2" w:rsidRPr="004C3ACC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</w:tbl>
    <w:p w14:paraId="25536BD7" w14:textId="77777777" w:rsidR="004C3ACC" w:rsidRPr="004C3ACC" w:rsidRDefault="004C3ACC" w:rsidP="004C3ACC">
      <w:pPr>
        <w:jc w:val="both"/>
        <w:rPr>
          <w:rFonts w:asciiTheme="minorHAnsi" w:hAnsiTheme="minorHAnsi" w:cstheme="minorHAnsi"/>
        </w:rPr>
      </w:pPr>
    </w:p>
    <w:p w14:paraId="0C5CD3F3" w14:textId="77777777" w:rsidR="004C3ACC" w:rsidRPr="004C3ACC" w:rsidRDefault="004C3ACC" w:rsidP="004C3ACC">
      <w:pPr>
        <w:jc w:val="both"/>
        <w:rPr>
          <w:rFonts w:asciiTheme="minorHAnsi" w:hAnsiTheme="minorHAnsi" w:cstheme="minorHAnsi"/>
        </w:rPr>
      </w:pPr>
    </w:p>
    <w:p w14:paraId="2544D70A" w14:textId="77777777" w:rsidR="00944426" w:rsidRPr="00DB35C5" w:rsidRDefault="00944426" w:rsidP="0009161A">
      <w:pPr>
        <w:jc w:val="both"/>
        <w:rPr>
          <w:rFonts w:asciiTheme="minorHAnsi" w:hAnsiTheme="minorHAnsi" w:cstheme="minorHAnsi"/>
        </w:rPr>
      </w:pPr>
    </w:p>
    <w:sectPr w:rsidR="00944426" w:rsidRPr="00DB35C5" w:rsidSect="00535D2B">
      <w:headerReference w:type="default" r:id="rId10"/>
      <w:footerReference w:type="default" r:id="rId11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E1A97" w14:textId="77777777" w:rsidR="007C3CB0" w:rsidRDefault="007C3CB0" w:rsidP="00984683">
      <w:r>
        <w:separator/>
      </w:r>
    </w:p>
  </w:endnote>
  <w:endnote w:type="continuationSeparator" w:id="0">
    <w:p w14:paraId="1897F2E5" w14:textId="77777777" w:rsidR="007C3CB0" w:rsidRDefault="007C3CB0" w:rsidP="00984683">
      <w:r>
        <w:continuationSeparator/>
      </w:r>
    </w:p>
  </w:endnote>
  <w:endnote w:type="continuationNotice" w:id="1">
    <w:p w14:paraId="021478ED" w14:textId="77777777" w:rsidR="007C3CB0" w:rsidRDefault="007C3C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">
    <w:altName w:val="Courier New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43A0AFFC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 w:rsidR="00324E27">
            <w:rPr>
              <w:sz w:val="18"/>
              <w:szCs w:val="18"/>
            </w:rPr>
            <w:t>24/06/20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65107A8A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F7FB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F7FB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1F616" w14:textId="77777777" w:rsidR="007C3CB0" w:rsidRDefault="007C3CB0" w:rsidP="00984683">
      <w:r>
        <w:separator/>
      </w:r>
    </w:p>
  </w:footnote>
  <w:footnote w:type="continuationSeparator" w:id="0">
    <w:p w14:paraId="07775759" w14:textId="77777777" w:rsidR="007C3CB0" w:rsidRDefault="007C3CB0" w:rsidP="00984683">
      <w:r>
        <w:continuationSeparator/>
      </w:r>
    </w:p>
  </w:footnote>
  <w:footnote w:type="continuationNotice" w:id="1">
    <w:p w14:paraId="3010DFF4" w14:textId="77777777" w:rsidR="007C3CB0" w:rsidRDefault="007C3CB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1" locked="0" layoutInCell="1" allowOverlap="1" wp14:anchorId="303C329C" wp14:editId="4152DD95">
          <wp:simplePos x="0" y="0"/>
          <wp:positionH relativeFrom="margin">
            <wp:posOffset>4945380</wp:posOffset>
          </wp:positionH>
          <wp:positionV relativeFrom="paragraph">
            <wp:posOffset>-411480</wp:posOffset>
          </wp:positionV>
          <wp:extent cx="1657350" cy="1195705"/>
          <wp:effectExtent l="0" t="0" r="0" b="444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6F38"/>
    <w:multiLevelType w:val="hybridMultilevel"/>
    <w:tmpl w:val="0780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900A0"/>
    <w:multiLevelType w:val="hybridMultilevel"/>
    <w:tmpl w:val="6590C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40A13"/>
    <w:multiLevelType w:val="hybridMultilevel"/>
    <w:tmpl w:val="BCC8D6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9064BC"/>
    <w:multiLevelType w:val="hybridMultilevel"/>
    <w:tmpl w:val="AF9EC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F673B"/>
    <w:multiLevelType w:val="hybridMultilevel"/>
    <w:tmpl w:val="1C623BD8"/>
    <w:lvl w:ilvl="0" w:tplc="49CEBD6A">
      <w:numFmt w:val="bullet"/>
      <w:lvlText w:val="•"/>
      <w:lvlJc w:val="left"/>
      <w:pPr>
        <w:ind w:left="1440" w:hanging="720"/>
      </w:pPr>
      <w:rPr>
        <w:rFonts w:ascii="Nunito" w:eastAsia="Times New Roman" w:hAnsi="Nunito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0C76"/>
    <w:multiLevelType w:val="hybridMultilevel"/>
    <w:tmpl w:val="B8B22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F96144"/>
    <w:multiLevelType w:val="hybridMultilevel"/>
    <w:tmpl w:val="C7385CBA"/>
    <w:lvl w:ilvl="0" w:tplc="49CEBD6A">
      <w:numFmt w:val="bullet"/>
      <w:lvlText w:val="•"/>
      <w:lvlJc w:val="left"/>
      <w:pPr>
        <w:ind w:left="1080" w:hanging="720"/>
      </w:pPr>
      <w:rPr>
        <w:rFonts w:ascii="Nunito" w:eastAsia="Times New Roman" w:hAnsi="Nunit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00647"/>
    <w:multiLevelType w:val="hybridMultilevel"/>
    <w:tmpl w:val="AC8AB23C"/>
    <w:lvl w:ilvl="0" w:tplc="F6B877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C16131"/>
    <w:multiLevelType w:val="hybridMultilevel"/>
    <w:tmpl w:val="A0BE2998"/>
    <w:lvl w:ilvl="0" w:tplc="49CEBD6A">
      <w:numFmt w:val="bullet"/>
      <w:lvlText w:val="•"/>
      <w:lvlJc w:val="left"/>
      <w:pPr>
        <w:ind w:left="1080" w:hanging="720"/>
      </w:pPr>
      <w:rPr>
        <w:rFonts w:ascii="Nunito" w:eastAsia="Times New Roman" w:hAnsi="Nunit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8"/>
  </w:num>
  <w:num w:numId="4">
    <w:abstractNumId w:val="3"/>
  </w:num>
  <w:num w:numId="5">
    <w:abstractNumId w:val="11"/>
  </w:num>
  <w:num w:numId="6">
    <w:abstractNumId w:val="5"/>
  </w:num>
  <w:num w:numId="7">
    <w:abstractNumId w:val="15"/>
  </w:num>
  <w:num w:numId="8">
    <w:abstractNumId w:val="25"/>
  </w:num>
  <w:num w:numId="9">
    <w:abstractNumId w:val="24"/>
  </w:num>
  <w:num w:numId="10">
    <w:abstractNumId w:val="10"/>
  </w:num>
  <w:num w:numId="11">
    <w:abstractNumId w:val="4"/>
  </w:num>
  <w:num w:numId="12">
    <w:abstractNumId w:val="26"/>
  </w:num>
  <w:num w:numId="13">
    <w:abstractNumId w:val="18"/>
  </w:num>
  <w:num w:numId="14">
    <w:abstractNumId w:val="19"/>
  </w:num>
  <w:num w:numId="15">
    <w:abstractNumId w:val="20"/>
  </w:num>
  <w:num w:numId="16">
    <w:abstractNumId w:val="12"/>
  </w:num>
  <w:num w:numId="17">
    <w:abstractNumId w:val="27"/>
  </w:num>
  <w:num w:numId="18">
    <w:abstractNumId w:val="9"/>
  </w:num>
  <w:num w:numId="19">
    <w:abstractNumId w:val="21"/>
  </w:num>
  <w:num w:numId="20">
    <w:abstractNumId w:val="23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8"/>
  </w:num>
  <w:num w:numId="26">
    <w:abstractNumId w:val="17"/>
  </w:num>
  <w:num w:numId="27">
    <w:abstractNumId w:val="1"/>
  </w:num>
  <w:num w:numId="28">
    <w:abstractNumId w:val="7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A5"/>
    <w:rsid w:val="000035CC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1074B"/>
    <w:rsid w:val="00122490"/>
    <w:rsid w:val="00126D1F"/>
    <w:rsid w:val="00130FD6"/>
    <w:rsid w:val="00160A52"/>
    <w:rsid w:val="00164712"/>
    <w:rsid w:val="001647A8"/>
    <w:rsid w:val="00177CC4"/>
    <w:rsid w:val="001A547E"/>
    <w:rsid w:val="001B41A5"/>
    <w:rsid w:val="001D624F"/>
    <w:rsid w:val="001D6477"/>
    <w:rsid w:val="001E2818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0C4D"/>
    <w:rsid w:val="00277C72"/>
    <w:rsid w:val="00285D30"/>
    <w:rsid w:val="00286805"/>
    <w:rsid w:val="0029195C"/>
    <w:rsid w:val="002A060D"/>
    <w:rsid w:val="002A5C27"/>
    <w:rsid w:val="002C79AB"/>
    <w:rsid w:val="002E2B3B"/>
    <w:rsid w:val="002E2C72"/>
    <w:rsid w:val="002E684C"/>
    <w:rsid w:val="00304D14"/>
    <w:rsid w:val="00324E27"/>
    <w:rsid w:val="00327A41"/>
    <w:rsid w:val="00346C66"/>
    <w:rsid w:val="0034716E"/>
    <w:rsid w:val="00354A32"/>
    <w:rsid w:val="00354E1D"/>
    <w:rsid w:val="00367C2A"/>
    <w:rsid w:val="00367CF0"/>
    <w:rsid w:val="00376B00"/>
    <w:rsid w:val="00384194"/>
    <w:rsid w:val="0038445F"/>
    <w:rsid w:val="00390324"/>
    <w:rsid w:val="003908CF"/>
    <w:rsid w:val="003A04AD"/>
    <w:rsid w:val="003A0767"/>
    <w:rsid w:val="003B2E08"/>
    <w:rsid w:val="003D5CF7"/>
    <w:rsid w:val="004369CA"/>
    <w:rsid w:val="0045489E"/>
    <w:rsid w:val="004628AA"/>
    <w:rsid w:val="00466ADE"/>
    <w:rsid w:val="00470EEF"/>
    <w:rsid w:val="00490CE4"/>
    <w:rsid w:val="00491BBC"/>
    <w:rsid w:val="004C3ACC"/>
    <w:rsid w:val="004C6329"/>
    <w:rsid w:val="004C7821"/>
    <w:rsid w:val="004D2665"/>
    <w:rsid w:val="004D30FB"/>
    <w:rsid w:val="004D5411"/>
    <w:rsid w:val="004E231A"/>
    <w:rsid w:val="004F373E"/>
    <w:rsid w:val="004F5116"/>
    <w:rsid w:val="00502D5A"/>
    <w:rsid w:val="00512042"/>
    <w:rsid w:val="00517D4F"/>
    <w:rsid w:val="00527C9E"/>
    <w:rsid w:val="00535D2B"/>
    <w:rsid w:val="005573C3"/>
    <w:rsid w:val="00561902"/>
    <w:rsid w:val="005628D4"/>
    <w:rsid w:val="005632F2"/>
    <w:rsid w:val="00564E4E"/>
    <w:rsid w:val="0057155B"/>
    <w:rsid w:val="00574E4E"/>
    <w:rsid w:val="00580FB1"/>
    <w:rsid w:val="00581F97"/>
    <w:rsid w:val="00582F14"/>
    <w:rsid w:val="005A4C34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93875"/>
    <w:rsid w:val="006A019E"/>
    <w:rsid w:val="006A28B0"/>
    <w:rsid w:val="006A51FD"/>
    <w:rsid w:val="006A5E12"/>
    <w:rsid w:val="006A6A35"/>
    <w:rsid w:val="006B37EE"/>
    <w:rsid w:val="006C157F"/>
    <w:rsid w:val="006C265C"/>
    <w:rsid w:val="006D37CF"/>
    <w:rsid w:val="006D4ECE"/>
    <w:rsid w:val="006D79B2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778B0"/>
    <w:rsid w:val="00794D3B"/>
    <w:rsid w:val="007A5EBC"/>
    <w:rsid w:val="007A6478"/>
    <w:rsid w:val="007B008F"/>
    <w:rsid w:val="007B336E"/>
    <w:rsid w:val="007C3CB0"/>
    <w:rsid w:val="007C6742"/>
    <w:rsid w:val="007D03D2"/>
    <w:rsid w:val="007D2B78"/>
    <w:rsid w:val="007D7DF7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3FB"/>
    <w:rsid w:val="008938FE"/>
    <w:rsid w:val="008A0FF0"/>
    <w:rsid w:val="008A12E4"/>
    <w:rsid w:val="008B2915"/>
    <w:rsid w:val="008B4515"/>
    <w:rsid w:val="008F05BE"/>
    <w:rsid w:val="008F651D"/>
    <w:rsid w:val="00914308"/>
    <w:rsid w:val="009400AA"/>
    <w:rsid w:val="00944426"/>
    <w:rsid w:val="00946952"/>
    <w:rsid w:val="00955C93"/>
    <w:rsid w:val="009569A1"/>
    <w:rsid w:val="00962838"/>
    <w:rsid w:val="0096318C"/>
    <w:rsid w:val="00984683"/>
    <w:rsid w:val="009872E2"/>
    <w:rsid w:val="00987C5C"/>
    <w:rsid w:val="00993510"/>
    <w:rsid w:val="00996852"/>
    <w:rsid w:val="009A6103"/>
    <w:rsid w:val="009E0BCF"/>
    <w:rsid w:val="009E7560"/>
    <w:rsid w:val="00A06917"/>
    <w:rsid w:val="00A13CCA"/>
    <w:rsid w:val="00A26386"/>
    <w:rsid w:val="00A34B50"/>
    <w:rsid w:val="00A52F53"/>
    <w:rsid w:val="00A605F4"/>
    <w:rsid w:val="00A6164E"/>
    <w:rsid w:val="00A66920"/>
    <w:rsid w:val="00A800BC"/>
    <w:rsid w:val="00A81151"/>
    <w:rsid w:val="00A87375"/>
    <w:rsid w:val="00A93EEC"/>
    <w:rsid w:val="00AC311F"/>
    <w:rsid w:val="00AD2B59"/>
    <w:rsid w:val="00AD4BA5"/>
    <w:rsid w:val="00AF3F86"/>
    <w:rsid w:val="00AF7D32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1DEA"/>
    <w:rsid w:val="00BB39CE"/>
    <w:rsid w:val="00BC7DF2"/>
    <w:rsid w:val="00BD6D80"/>
    <w:rsid w:val="00BE1FFE"/>
    <w:rsid w:val="00BE2D92"/>
    <w:rsid w:val="00BE7379"/>
    <w:rsid w:val="00BF526B"/>
    <w:rsid w:val="00C00D23"/>
    <w:rsid w:val="00C01F25"/>
    <w:rsid w:val="00C03938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71FDF"/>
    <w:rsid w:val="00C93A7A"/>
    <w:rsid w:val="00CA3FB2"/>
    <w:rsid w:val="00CB652F"/>
    <w:rsid w:val="00CE5652"/>
    <w:rsid w:val="00CF7B43"/>
    <w:rsid w:val="00CF7FBA"/>
    <w:rsid w:val="00D05832"/>
    <w:rsid w:val="00D10179"/>
    <w:rsid w:val="00D1057A"/>
    <w:rsid w:val="00D125B6"/>
    <w:rsid w:val="00D132E8"/>
    <w:rsid w:val="00D21BC9"/>
    <w:rsid w:val="00D26250"/>
    <w:rsid w:val="00D2677B"/>
    <w:rsid w:val="00D3370F"/>
    <w:rsid w:val="00D337B9"/>
    <w:rsid w:val="00D378ED"/>
    <w:rsid w:val="00D43235"/>
    <w:rsid w:val="00D60206"/>
    <w:rsid w:val="00D67B4F"/>
    <w:rsid w:val="00D72A73"/>
    <w:rsid w:val="00D72CC2"/>
    <w:rsid w:val="00D7418A"/>
    <w:rsid w:val="00DB2A8A"/>
    <w:rsid w:val="00DB35C5"/>
    <w:rsid w:val="00DB3811"/>
    <w:rsid w:val="00DB615C"/>
    <w:rsid w:val="00DC2947"/>
    <w:rsid w:val="00DD6B8B"/>
    <w:rsid w:val="00DD7B3A"/>
    <w:rsid w:val="00DE1E9C"/>
    <w:rsid w:val="00E0091A"/>
    <w:rsid w:val="00E04A7A"/>
    <w:rsid w:val="00E20729"/>
    <w:rsid w:val="00E20965"/>
    <w:rsid w:val="00E25051"/>
    <w:rsid w:val="00E25C64"/>
    <w:rsid w:val="00E3030D"/>
    <w:rsid w:val="00E33181"/>
    <w:rsid w:val="00E40955"/>
    <w:rsid w:val="00E44A8F"/>
    <w:rsid w:val="00E4539B"/>
    <w:rsid w:val="00E6155D"/>
    <w:rsid w:val="00E62CCF"/>
    <w:rsid w:val="00E821E9"/>
    <w:rsid w:val="00E95C01"/>
    <w:rsid w:val="00EA3DEF"/>
    <w:rsid w:val="00EA5797"/>
    <w:rsid w:val="00EB6010"/>
    <w:rsid w:val="00ED1F4B"/>
    <w:rsid w:val="00ED3A6B"/>
    <w:rsid w:val="00EF01C9"/>
    <w:rsid w:val="00F02186"/>
    <w:rsid w:val="00F20056"/>
    <w:rsid w:val="00F34840"/>
    <w:rsid w:val="00F36E91"/>
    <w:rsid w:val="00F57F2D"/>
    <w:rsid w:val="00F603F3"/>
    <w:rsid w:val="00F62626"/>
    <w:rsid w:val="00F62BF6"/>
    <w:rsid w:val="00F64267"/>
    <w:rsid w:val="00F92B2C"/>
    <w:rsid w:val="00FA338D"/>
    <w:rsid w:val="00FB763A"/>
    <w:rsid w:val="00FC410B"/>
    <w:rsid w:val="00FC46BB"/>
    <w:rsid w:val="00FD74CB"/>
    <w:rsid w:val="00FD7F50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E0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E95C01"/>
    <w:pPr>
      <w:widowControl w:val="0"/>
      <w:autoSpaceDE w:val="0"/>
      <w:autoSpaceDN w:val="0"/>
    </w:pPr>
    <w:rPr>
      <w:rFonts w:ascii="Calibri" w:eastAsia="Calibri" w:hAnsi="Calibri" w:cs="Calibri"/>
      <w:szCs w:val="22"/>
      <w:lang w:eastAsia="en-GB" w:bidi="en-GB"/>
    </w:rPr>
  </w:style>
  <w:style w:type="character" w:customStyle="1" w:styleId="normaltextrun">
    <w:name w:val="normaltextrun"/>
    <w:basedOn w:val="DefaultParagraphFont"/>
    <w:rsid w:val="00E821E9"/>
  </w:style>
  <w:style w:type="character" w:customStyle="1" w:styleId="eop">
    <w:name w:val="eop"/>
    <w:basedOn w:val="DefaultParagraphFont"/>
    <w:rsid w:val="00E8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EC054573FF641AA411B4A6817BC07" ma:contentTypeVersion="12" ma:contentTypeDescription="Create a new document." ma:contentTypeScope="" ma:versionID="6d8a972ca4199e4fdb451ce90c2e88e8">
  <xsd:schema xmlns:xsd="http://www.w3.org/2001/XMLSchema" xmlns:xs="http://www.w3.org/2001/XMLSchema" xmlns:p="http://schemas.microsoft.com/office/2006/metadata/properties" xmlns:ns2="de414830-2766-4454-92fd-d56dbf631714" xmlns:ns3="8aef4cf1-ec64-4b42-86a4-9e4973f4ecae" targetNamespace="http://schemas.microsoft.com/office/2006/metadata/properties" ma:root="true" ma:fieldsID="db469aba59d5eda0aea2be1883d5afc9" ns2:_="" ns3:_="">
    <xsd:import namespace="de414830-2766-4454-92fd-d56dbf631714"/>
    <xsd:import namespace="8aef4cf1-ec64-4b42-86a4-9e4973f4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14830-2766-4454-92fd-d56dbf631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f4cf1-ec64-4b42-86a4-9e4973f4e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ef4cf1-ec64-4b42-86a4-9e4973f4ecae">
      <UserInfo>
        <DisplayName>Jane Hammond</DisplayName>
        <AccountId>432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40972E-463E-45E2-9DC6-15FB2FBE1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14830-2766-4454-92fd-d56dbf631714"/>
    <ds:schemaRef ds:uri="8aef4cf1-ec64-4b42-86a4-9e4973f4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8aef4cf1-ec64-4b42-86a4-9e4973f4e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Sophie Jones</cp:lastModifiedBy>
  <cp:revision>2</cp:revision>
  <dcterms:created xsi:type="dcterms:W3CDTF">2021-08-03T08:53:00Z</dcterms:created>
  <dcterms:modified xsi:type="dcterms:W3CDTF">2021-08-03T08:53:00Z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0x010100B50EC054573FF641AA411B4A6817BC07</vt:lpwstr>
  </property>
  <property fmtid="{D5CDD505-2E9C-101B-9397-08002B2CF9AE}" pid="3" name="Order">
    <vt:r8>11674100</vt:r8>
  </property>
  <property fmtid="{D5CDD505-2E9C-101B-9397-08002B2CF9AE}" pid="4" name="ComplianceAssetId">
    <vt:lpwstr/>
  </property>
</Properties>
</file>