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66A25" w:rsidR="0CC13A6A" w:rsidP="69936626" w:rsidRDefault="00B66A25" w14:paraId="0A2BF471" w14:textId="6F76CEDA">
      <w:pPr>
        <w:jc w:val="both"/>
        <w:rPr>
          <w:rFonts w:ascii="Nunito" w:hAnsi="Nunito" w:cs="Arial"/>
          <w:b w:val="1"/>
          <w:bCs w:val="1"/>
          <w:sz w:val="32"/>
          <w:szCs w:val="32"/>
        </w:rPr>
      </w:pPr>
      <w:r w:rsidRPr="55A3B150" w:rsidR="00B66A25">
        <w:rPr>
          <w:rFonts w:ascii="Nunito" w:hAnsi="Nunito" w:cs="Arial"/>
          <w:b w:val="1"/>
          <w:bCs w:val="1"/>
          <w:sz w:val="32"/>
          <w:szCs w:val="32"/>
        </w:rPr>
        <w:t xml:space="preserve">Teaching Assistant Level </w:t>
      </w:r>
      <w:r w:rsidRPr="55A3B150" w:rsidR="1D0D420A">
        <w:rPr>
          <w:rFonts w:ascii="Nunito" w:hAnsi="Nunito" w:cs="Arial"/>
          <w:b w:val="1"/>
          <w:bCs w:val="1"/>
          <w:sz w:val="32"/>
          <w:szCs w:val="32"/>
        </w:rPr>
        <w:t>3</w:t>
      </w:r>
    </w:p>
    <w:p w:rsidRPr="00277C72" w:rsidR="00645753" w:rsidP="5C3CB789" w:rsidRDefault="00645753" w14:paraId="58F4EADA" w14:textId="77777777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:rsidRPr="00277C72" w:rsidR="00AD4BA5" w:rsidP="00E04A7A" w:rsidRDefault="00AD4BA5" w14:paraId="46E28310" w14:textId="77777777">
      <w:pPr>
        <w:jc w:val="both"/>
        <w:rPr>
          <w:rFonts w:ascii="Nunito" w:hAnsi="Nunito" w:cs="Arial"/>
        </w:rPr>
      </w:pPr>
    </w:p>
    <w:p w:rsidR="00911068" w:rsidP="00645753" w:rsidRDefault="00911068" w14:paraId="7FB0B33B" w14:textId="77777777">
      <w:pPr>
        <w:rPr>
          <w:rFonts w:ascii="Nunito" w:hAnsi="Nunito" w:cs="Arial"/>
          <w:b/>
        </w:rPr>
      </w:pPr>
    </w:p>
    <w:p w:rsidRPr="00277C72" w:rsidR="00AD4BA5" w:rsidP="00645753" w:rsidRDefault="00AD4BA5" w14:paraId="20438D25" w14:textId="59507BF8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:rsidRPr="00277C72" w:rsidR="00AD4BA5" w:rsidP="00645753" w:rsidRDefault="00AD4BA5" w14:paraId="5A8A936A" w14:textId="77777777">
      <w:pPr>
        <w:rPr>
          <w:rFonts w:ascii="Nunito" w:hAnsi="Nunito" w:cs="Arial"/>
          <w:b/>
        </w:rPr>
      </w:pPr>
    </w:p>
    <w:p w:rsidR="00277C72" w:rsidP="0009161A" w:rsidRDefault="00AD4BA5" w14:paraId="4D5C0142" w14:textId="1E146182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F67AAF">
        <w:rPr>
          <w:rFonts w:ascii="Nunito" w:hAnsi="Nunito" w:cs="Arial"/>
        </w:rPr>
        <w:t xml:space="preserve">work </w:t>
      </w:r>
      <w:r w:rsidR="00000BED">
        <w:rPr>
          <w:rFonts w:ascii="Nunito" w:hAnsi="Nunito" w:cs="Arial"/>
        </w:rPr>
        <w:t>with teachers to support teaching and learning</w:t>
      </w:r>
      <w:r w:rsidR="003F609A">
        <w:rPr>
          <w:rFonts w:ascii="Nunito" w:hAnsi="Nunito" w:cs="Arial"/>
        </w:rPr>
        <w:t xml:space="preserve">, providing specialist support to the teacher in an aspect of the curriculum, age range or additional needs. </w:t>
      </w:r>
      <w:r w:rsidR="00F67AAF">
        <w:rPr>
          <w:rFonts w:ascii="Nunito" w:hAnsi="Nunito" w:cs="Arial"/>
        </w:rPr>
        <w:t>Work may be carried out in the classroom or outside the main teaching area</w:t>
      </w:r>
      <w:r w:rsidR="003F609A">
        <w:rPr>
          <w:rFonts w:ascii="Nunito" w:hAnsi="Nunito" w:cs="Arial"/>
        </w:rPr>
        <w:t>.</w:t>
      </w:r>
    </w:p>
    <w:p w:rsidR="14404C2B" w:rsidP="14404C2B" w:rsidRDefault="14404C2B" w14:paraId="1856B484" w14:textId="7294951A">
      <w:pPr>
        <w:jc w:val="both"/>
        <w:rPr>
          <w:rFonts w:ascii="Nunito" w:hAnsi="Nunito" w:cs="Arial"/>
        </w:rPr>
      </w:pPr>
    </w:p>
    <w:p w:rsidRPr="00277C72" w:rsidR="0009161A" w:rsidP="0009161A" w:rsidRDefault="0009161A" w14:paraId="5DA9259B" w14:textId="77777777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:rsidR="00C562AD" w:rsidP="0009161A" w:rsidRDefault="00AD4BA5" w14:paraId="5682BC4C" w14:textId="2DD02965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Pr="00911068" w:rsidR="00D72A73">
        <w:rPr>
          <w:rFonts w:ascii="Nunito" w:hAnsi="Nunito" w:cs="Arial"/>
        </w:rPr>
        <w:t xml:space="preserve">to </w:t>
      </w:r>
      <w:r w:rsidRPr="00911068" w:rsidR="00911068">
        <w:rPr>
          <w:rFonts w:ascii="Nunito" w:hAnsi="Nunito" w:cs="Arial"/>
        </w:rPr>
        <w:t>the HLTA or SLT link</w:t>
      </w:r>
      <w:r w:rsidRPr="00911068">
        <w:rPr>
          <w:rFonts w:ascii="Nunito" w:hAnsi="Nunito" w:cs="Arial"/>
        </w:rPr>
        <w:t>, this</w:t>
      </w:r>
      <w:r w:rsidRPr="763F04B2">
        <w:rPr>
          <w:rFonts w:ascii="Nunito" w:hAnsi="Nunito" w:cs="Arial"/>
        </w:rPr>
        <w:t xml:space="preserve"> post holder will be accountable for </w:t>
      </w:r>
    </w:p>
    <w:p w:rsidR="00911068" w:rsidP="0009161A" w:rsidRDefault="00911068" w14:paraId="5985AEC9" w14:textId="77777777">
      <w:pPr>
        <w:jc w:val="both"/>
        <w:rPr>
          <w:rFonts w:ascii="Nunito" w:hAnsi="Nunito" w:cs="Arial"/>
          <w:u w:val="single"/>
        </w:rPr>
      </w:pPr>
    </w:p>
    <w:p w:rsidR="00F67AAF" w:rsidP="0009161A" w:rsidRDefault="00F67AAF" w14:paraId="6A7C1737" w14:textId="25D0E248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pupils</w:t>
      </w:r>
    </w:p>
    <w:p w:rsidR="002346DD" w:rsidP="00F67AAF" w:rsidRDefault="00232F81" w14:paraId="7258517C" w14:textId="16EE3ADB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 appropriate resources/methods to facilitate agreed learning activities</w:t>
      </w:r>
      <w:r w:rsidR="003F609A">
        <w:rPr>
          <w:rFonts w:asciiTheme="minorHAnsi" w:hAnsiTheme="minorHAnsi" w:cstheme="minorHAnsi"/>
        </w:rPr>
        <w:t>, differentiating and adapting learning programmes to suit the needs of allocated pupils</w:t>
      </w:r>
    </w:p>
    <w:p w:rsidR="00F67AAF" w:rsidP="00F67AAF" w:rsidRDefault="00F67AAF" w14:paraId="7E5595F4" w14:textId="2B3081A0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Assist with the implementation of individual Education/Behaviour plans and Personal Care programs</w:t>
      </w:r>
      <w:r w:rsidR="002346DD">
        <w:rPr>
          <w:rFonts w:asciiTheme="minorHAnsi" w:hAnsiTheme="minorHAnsi" w:cstheme="minorHAnsi"/>
        </w:rPr>
        <w:t xml:space="preserve"> </w:t>
      </w:r>
      <w:r w:rsidR="00356BF5">
        <w:rPr>
          <w:rFonts w:asciiTheme="minorHAnsi" w:hAnsiTheme="minorHAnsi" w:cstheme="minorHAnsi"/>
        </w:rPr>
        <w:t>as agreed with the teacher</w:t>
      </w:r>
      <w:r w:rsidRPr="00F67AAF">
        <w:rPr>
          <w:rFonts w:asciiTheme="minorHAnsi" w:hAnsiTheme="minorHAnsi" w:cstheme="minorHAnsi"/>
        </w:rPr>
        <w:t>.</w:t>
      </w:r>
    </w:p>
    <w:p w:rsidRPr="00F67AAF" w:rsidR="00CF6E22" w:rsidP="00F67AAF" w:rsidRDefault="00CF6E22" w14:paraId="7EE99C6E" w14:textId="0BA54B91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Support pupils in social and emotional well-being, reporting problems to the teacher as appropriate.</w:t>
      </w:r>
    </w:p>
    <w:p w:rsidRPr="00F67AAF" w:rsidR="00F67AAF" w:rsidP="00F67AAF" w:rsidRDefault="00F67AAF" w14:paraId="3466A1E2" w14:textId="77777777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Establish constructive relationships with pupils and interact with them according to individual needs.</w:t>
      </w:r>
    </w:p>
    <w:p w:rsidRPr="00F67AAF" w:rsidR="00F67AAF" w:rsidP="00F67AAF" w:rsidRDefault="00356BF5" w14:paraId="605D38D6" w14:textId="088A5661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Understand and support independent learning and inclusion of all pupils as required</w:t>
      </w:r>
      <w:r w:rsidRPr="00F67AAF" w:rsidR="00F67AAF">
        <w:rPr>
          <w:rFonts w:asciiTheme="minorHAnsi" w:hAnsiTheme="minorHAnsi" w:cstheme="minorHAnsi"/>
        </w:rPr>
        <w:t>.</w:t>
      </w:r>
    </w:p>
    <w:p w:rsidRPr="00F67AAF" w:rsidR="00F67AAF" w:rsidP="00F67AAF" w:rsidRDefault="00F67AAF" w14:paraId="735A4C7F" w14:textId="77777777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Encourage pupils to interact with others and engage in activities led by the teacher.</w:t>
      </w:r>
    </w:p>
    <w:p w:rsidR="00F67AAF" w:rsidP="00F67AAF" w:rsidRDefault="00F67AAF" w14:paraId="237ED6EE" w14:textId="49EBA7C5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 xml:space="preserve">Provide feedback to pupils in relation to progress and achievement </w:t>
      </w:r>
      <w:r w:rsidR="00B72485">
        <w:rPr>
          <w:rFonts w:asciiTheme="minorHAnsi" w:hAnsiTheme="minorHAnsi" w:cstheme="minorHAnsi"/>
        </w:rPr>
        <w:t>in agreement with the</w:t>
      </w:r>
      <w:r w:rsidRPr="00F67AAF">
        <w:rPr>
          <w:rFonts w:asciiTheme="minorHAnsi" w:hAnsiTheme="minorHAnsi" w:cstheme="minorHAnsi"/>
        </w:rPr>
        <w:t xml:space="preserve"> teacher.</w:t>
      </w:r>
    </w:p>
    <w:p w:rsidR="00B72485" w:rsidP="00F67AAF" w:rsidRDefault="00B72485" w14:paraId="70901917" w14:textId="49FE7CAE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Undertake at least one of the following:</w:t>
      </w:r>
    </w:p>
    <w:p w:rsidR="00B72485" w:rsidP="00B72485" w:rsidRDefault="00B72485" w14:paraId="4301FD65" w14:textId="75E3C032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pupils with special educational needs (for example learning, behavioural, communication, social, sensory or physical difficulties)</w:t>
      </w:r>
    </w:p>
    <w:p w:rsidR="00B72485" w:rsidP="00B72485" w:rsidRDefault="00B72485" w14:paraId="3D512E8F" w14:textId="17216B17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pupils where English is not their first language</w:t>
      </w:r>
    </w:p>
    <w:p w:rsidR="00B72485" w:rsidP="00B72485" w:rsidRDefault="00B72485" w14:paraId="7816171C" w14:textId="07C21206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gifted and talented pupils</w:t>
      </w:r>
    </w:p>
    <w:p w:rsidRPr="00F67AAF" w:rsidR="00B72485" w:rsidP="00B72485" w:rsidRDefault="00B72485" w14:paraId="3B3A32F1" w14:textId="0D40B0F2">
      <w:pPr>
        <w:pStyle w:val="ListParagraph"/>
        <w:numPr>
          <w:ilvl w:val="1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specialist support to all pupils in a particular learning area (for example ICT, literacy, numeracy, National Curriculum subject, etc)</w:t>
      </w:r>
    </w:p>
    <w:p w:rsidRPr="00F67AAF" w:rsidR="00F67AAF" w:rsidP="0009161A" w:rsidRDefault="00F67AAF" w14:paraId="6F574346" w14:textId="77777777">
      <w:pPr>
        <w:jc w:val="both"/>
        <w:rPr>
          <w:rFonts w:ascii="Nunito" w:hAnsi="Nunito" w:cs="Arial"/>
          <w:u w:val="single"/>
        </w:rPr>
      </w:pPr>
    </w:p>
    <w:p w:rsidR="00BE2D92" w:rsidP="0009161A" w:rsidRDefault="00F67AAF" w14:paraId="1B933E2C" w14:textId="19A0E7DD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the teacher</w:t>
      </w:r>
    </w:p>
    <w:p w:rsidRPr="00F67AAF" w:rsidR="00F67AAF" w:rsidP="00F67AAF" w:rsidRDefault="00F67AAF" w14:paraId="51333C76" w14:textId="77777777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Create and maintain a purposeful, orderly and supportive environment, in accordance with lesson plans and assist with the display of pupils’ work.</w:t>
      </w:r>
    </w:p>
    <w:p w:rsidR="00356BF5" w:rsidP="00F67AAF" w:rsidRDefault="00232F81" w14:paraId="2A998E6E" w14:textId="69482495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 and evaluate specialist learning activities with the teacher, writing reports and records as required.</w:t>
      </w:r>
    </w:p>
    <w:p w:rsidRPr="00F67AAF" w:rsidR="00F67AAF" w:rsidP="00F67AAF" w:rsidRDefault="00B72485" w14:paraId="596DAD76" w14:textId="0DCE198B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 and u</w:t>
      </w:r>
      <w:r w:rsidRPr="00F67AAF" w:rsidR="00F67AAF">
        <w:rPr>
          <w:rFonts w:asciiTheme="minorHAnsi" w:hAnsiTheme="minorHAnsi" w:cstheme="minorHAnsi"/>
        </w:rPr>
        <w:t xml:space="preserve">se </w:t>
      </w:r>
      <w:r>
        <w:rPr>
          <w:rFonts w:asciiTheme="minorHAnsi" w:hAnsiTheme="minorHAnsi" w:cstheme="minorHAnsi"/>
        </w:rPr>
        <w:t xml:space="preserve">appropriate </w:t>
      </w:r>
      <w:r w:rsidRPr="00F67AAF" w:rsidR="00F67AAF">
        <w:rPr>
          <w:rFonts w:asciiTheme="minorHAnsi" w:hAnsiTheme="minorHAnsi" w:cstheme="minorHAnsi"/>
        </w:rPr>
        <w:t>strategies</w:t>
      </w:r>
      <w:r>
        <w:rPr>
          <w:rFonts w:asciiTheme="minorHAnsi" w:hAnsiTheme="minorHAnsi" w:cstheme="minorHAnsi"/>
        </w:rPr>
        <w:t>, as agreed with the teacher, to</w:t>
      </w:r>
      <w:r w:rsidRPr="00F67AAF" w:rsidR="00F67AAF">
        <w:rPr>
          <w:rFonts w:asciiTheme="minorHAnsi" w:hAnsiTheme="minorHAnsi" w:cstheme="minorHAnsi"/>
        </w:rPr>
        <w:t xml:space="preserve"> support pupils to achieve learning goals.</w:t>
      </w:r>
    </w:p>
    <w:p w:rsidRPr="00F67AAF" w:rsidR="00F67AAF" w:rsidP="00F67AAF" w:rsidRDefault="00F67AAF" w14:paraId="44D719CA" w14:textId="7D6D4271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 xml:space="preserve">Monitor </w:t>
      </w:r>
      <w:r w:rsidR="00C7481A">
        <w:rPr>
          <w:rFonts w:asciiTheme="minorHAnsi" w:hAnsiTheme="minorHAnsi" w:cstheme="minorHAnsi"/>
        </w:rPr>
        <w:t xml:space="preserve">and record </w:t>
      </w:r>
      <w:r w:rsidRPr="00F67AAF">
        <w:rPr>
          <w:rFonts w:asciiTheme="minorHAnsi" w:hAnsiTheme="minorHAnsi" w:cstheme="minorHAnsi"/>
        </w:rPr>
        <w:t xml:space="preserve">pupil responses </w:t>
      </w:r>
      <w:r w:rsidR="00C7481A">
        <w:rPr>
          <w:rFonts w:asciiTheme="minorHAnsi" w:hAnsiTheme="minorHAnsi" w:cstheme="minorHAnsi"/>
        </w:rPr>
        <w:t>and learning achievements, drawing any problems which cannot be resolved to the attention of the teacher.</w:t>
      </w:r>
    </w:p>
    <w:p w:rsidR="00C7481A" w:rsidP="00F67AAF" w:rsidRDefault="00C7481A" w14:paraId="47D98109" w14:textId="220C569C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Assess, record</w:t>
      </w:r>
      <w:r w:rsidR="00232F81">
        <w:rPr>
          <w:rFonts w:asciiTheme="minorHAnsi" w:hAnsiTheme="minorHAnsi" w:cstheme="minorHAnsi"/>
        </w:rPr>
        <w:t xml:space="preserve"> and report on development, progress and attainment as agreed with the teacher.</w:t>
      </w:r>
    </w:p>
    <w:p w:rsidR="00B72485" w:rsidP="00B72485" w:rsidRDefault="00B72485" w14:paraId="14ED8270" w14:textId="77777777">
      <w:pPr>
        <w:pStyle w:val="ListParagraph"/>
        <w:spacing w:after="0"/>
        <w:rPr>
          <w:rFonts w:asciiTheme="minorHAnsi" w:hAnsiTheme="minorHAnsi" w:cstheme="minorHAnsi"/>
        </w:rPr>
      </w:pPr>
    </w:p>
    <w:p w:rsidR="00B72485" w:rsidP="00B72485" w:rsidRDefault="00B72485" w14:paraId="19CEA4A2" w14:textId="77777777">
      <w:pPr>
        <w:pStyle w:val="ListParagraph"/>
        <w:spacing w:after="0"/>
        <w:rPr>
          <w:rFonts w:asciiTheme="minorHAnsi" w:hAnsiTheme="minorHAnsi" w:cstheme="minorHAnsi"/>
        </w:rPr>
      </w:pPr>
    </w:p>
    <w:p w:rsidR="00B72485" w:rsidP="00B72485" w:rsidRDefault="00B72485" w14:paraId="233BFB16" w14:textId="77777777">
      <w:pPr>
        <w:pStyle w:val="ListParagraph"/>
        <w:spacing w:after="0"/>
        <w:rPr>
          <w:rFonts w:asciiTheme="minorHAnsi" w:hAnsiTheme="minorHAnsi" w:cstheme="minorHAnsi"/>
        </w:rPr>
      </w:pPr>
    </w:p>
    <w:p w:rsidRPr="00F67AAF" w:rsidR="00F67AAF" w:rsidP="00F67AAF" w:rsidRDefault="00F67AAF" w14:paraId="633B0EA9" w14:textId="278E9021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 xml:space="preserve">Provide detailed and regular feedback to teacher on pupils’ achievement, progress, </w:t>
      </w:r>
      <w:r w:rsidR="00356BF5">
        <w:rPr>
          <w:rFonts w:asciiTheme="minorHAnsi" w:hAnsiTheme="minorHAnsi" w:cstheme="minorHAnsi"/>
        </w:rPr>
        <w:t>and behaviour.</w:t>
      </w:r>
    </w:p>
    <w:p w:rsidRPr="00F67AAF" w:rsidR="00F67AAF" w:rsidP="00F67AAF" w:rsidRDefault="00F67AAF" w14:paraId="6BAE4DA5" w14:textId="23439EB3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Promote good pupil behaviour, dealing promptly with conflict and incidents in line with the established policy and encourage pupils to take responsibility for their own behaviour.</w:t>
      </w:r>
    </w:p>
    <w:p w:rsidRPr="00F67AAF" w:rsidR="00F67AAF" w:rsidP="00F67AAF" w:rsidRDefault="00CF6E22" w14:paraId="18E5B47F" w14:textId="3647DB1A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Share information about pupils with other staff, parents/carers, internal and external agencies, as appropriate.</w:t>
      </w:r>
    </w:p>
    <w:p w:rsidRPr="00F67AAF" w:rsidR="00F67AAF" w:rsidP="0009161A" w:rsidRDefault="00F67AAF" w14:paraId="4CEBD0D7" w14:textId="77777777">
      <w:pPr>
        <w:jc w:val="both"/>
        <w:rPr>
          <w:rFonts w:ascii="Nunito" w:hAnsi="Nunito" w:cs="Arial"/>
          <w:u w:val="single"/>
        </w:rPr>
      </w:pPr>
    </w:p>
    <w:p w:rsidR="00BD6D80" w:rsidP="00F67AAF" w:rsidRDefault="00F67AAF" w14:paraId="679C34BA" w14:textId="00C3F7CD">
      <w:pPr>
        <w:jc w:val="both"/>
        <w:rPr>
          <w:rFonts w:ascii="Nunito" w:hAnsi="Nunito" w:eastAsia="Nunito" w:cs="Nunito"/>
          <w:u w:val="single"/>
        </w:rPr>
      </w:pPr>
      <w:r w:rsidRPr="00F67AAF">
        <w:rPr>
          <w:rFonts w:ascii="Nunito" w:hAnsi="Nunito" w:eastAsia="Nunito" w:cs="Nunito"/>
          <w:u w:val="single"/>
        </w:rPr>
        <w:t>Support for the curriculum</w:t>
      </w:r>
    </w:p>
    <w:p w:rsidRPr="00B66A25" w:rsidR="00F67AAF" w:rsidP="00B66A25" w:rsidRDefault="00356BF5" w14:paraId="7CBB28E9" w14:textId="016DD141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Support learning </w:t>
      </w:r>
      <w:r w:rsidR="00CF6E22">
        <w:rPr>
          <w:rFonts w:asciiTheme="minorHAnsi" w:hAnsiTheme="minorHAnsi" w:cstheme="minorHAnsi"/>
        </w:rPr>
        <w:t xml:space="preserve">by arranging/providing resources for lessons/activities </w:t>
      </w:r>
      <w:r w:rsidR="00B72485">
        <w:rPr>
          <w:rFonts w:asciiTheme="minorHAnsi" w:hAnsiTheme="minorHAnsi" w:cstheme="minorHAnsi"/>
        </w:rPr>
        <w:t>in agreement with</w:t>
      </w:r>
      <w:r w:rsidR="00CF6E22">
        <w:rPr>
          <w:rFonts w:asciiTheme="minorHAnsi" w:hAnsiTheme="minorHAnsi" w:cstheme="minorHAnsi"/>
        </w:rPr>
        <w:t xml:space="preserve"> the teacher</w:t>
      </w:r>
    </w:p>
    <w:p w:rsidRPr="00B66A25" w:rsidR="00F67AAF" w:rsidP="00B66A25" w:rsidRDefault="00F67AAF" w14:paraId="0C8C57FE" w14:textId="17CB96B7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B66A25">
        <w:rPr>
          <w:rFonts w:asciiTheme="minorHAnsi" w:hAnsiTheme="minorHAnsi" w:cstheme="minorHAnsi"/>
        </w:rPr>
        <w:t>Undertake programmes linked to local and national learning strategies e.g. literacy, numeracy, early years recording achievement and progress and</w:t>
      </w:r>
      <w:r w:rsidRPr="00B66A25" w:rsidR="00B66A25">
        <w:rPr>
          <w:rFonts w:asciiTheme="minorHAnsi" w:hAnsiTheme="minorHAnsi" w:cstheme="minorHAnsi"/>
        </w:rPr>
        <w:t xml:space="preserve"> </w:t>
      </w:r>
      <w:r w:rsidRPr="00B66A25">
        <w:rPr>
          <w:rFonts w:asciiTheme="minorHAnsi" w:hAnsiTheme="minorHAnsi" w:cstheme="minorHAnsi"/>
        </w:rPr>
        <w:t>feeding back to the teacher.</w:t>
      </w:r>
    </w:p>
    <w:p w:rsidRPr="00B66A25" w:rsidR="00F67AAF" w:rsidP="00B66A25" w:rsidRDefault="00F67AAF" w14:paraId="65DAD334" w14:textId="24D0209D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B66A25">
        <w:rPr>
          <w:rFonts w:asciiTheme="minorHAnsi" w:hAnsiTheme="minorHAnsi" w:cstheme="minorHAnsi"/>
        </w:rPr>
        <w:t>Support the use of ICT in learning activities and develop pupils’ competence</w:t>
      </w:r>
      <w:r w:rsidRPr="00B66A25" w:rsidR="00B66A25">
        <w:rPr>
          <w:rFonts w:asciiTheme="minorHAnsi" w:hAnsiTheme="minorHAnsi" w:cstheme="minorHAnsi"/>
        </w:rPr>
        <w:t xml:space="preserve"> </w:t>
      </w:r>
      <w:r w:rsidRPr="00B66A25">
        <w:rPr>
          <w:rFonts w:asciiTheme="minorHAnsi" w:hAnsiTheme="minorHAnsi" w:cstheme="minorHAnsi"/>
        </w:rPr>
        <w:t>and independence in its use.</w:t>
      </w:r>
    </w:p>
    <w:p w:rsidR="00B66A25" w:rsidP="72666F94" w:rsidRDefault="00B66A25" w14:paraId="48683C86" w14:textId="77777777">
      <w:pPr>
        <w:jc w:val="both"/>
        <w:rPr>
          <w:rFonts w:ascii="Nunito" w:hAnsi="Nunito" w:eastAsia="Nunito" w:cs="Nunito"/>
          <w:szCs w:val="22"/>
          <w:u w:val="single"/>
        </w:rPr>
      </w:pPr>
    </w:p>
    <w:p w:rsidR="24833FD1" w:rsidP="72666F94" w:rsidRDefault="24833FD1" w14:paraId="69CAEE44" w14:textId="3B6C64EA">
      <w:pPr>
        <w:jc w:val="both"/>
        <w:rPr>
          <w:rFonts w:ascii="Nunito" w:hAnsi="Nunito" w:eastAsia="Nunito" w:cs="Nunito"/>
          <w:szCs w:val="22"/>
        </w:rPr>
      </w:pPr>
      <w:r w:rsidRPr="72666F94">
        <w:rPr>
          <w:rFonts w:ascii="Nunito" w:hAnsi="Nunito" w:eastAsia="Nunito" w:cs="Nunito"/>
          <w:szCs w:val="22"/>
          <w:u w:val="single"/>
        </w:rPr>
        <w:t>Culture</w:t>
      </w:r>
    </w:p>
    <w:p w:rsidR="24833FD1" w:rsidP="00B66A25" w:rsidRDefault="24833FD1" w14:paraId="60FBC0DB" w14:textId="00748D8D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eastAsiaTheme="minorEastAsia" w:cstheme="minorBidi"/>
        </w:rPr>
      </w:pPr>
      <w:r w:rsidRPr="72666F94">
        <w:rPr>
          <w:rFonts w:ascii="Nunito" w:hAnsi="Nunito" w:eastAsia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:rsidRPr="00B66A25" w:rsidR="24833FD1" w:rsidP="00B66A25" w:rsidRDefault="24833FD1" w14:paraId="22E28A6B" w14:textId="6274F2D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eastAsiaTheme="minorEastAsia" w:cstheme="minorBidi"/>
        </w:rPr>
      </w:pPr>
      <w:r w:rsidRPr="72666F94">
        <w:rPr>
          <w:rFonts w:ascii="Nunito" w:hAnsi="Nunito" w:eastAsia="Nunito" w:cs="Nunito"/>
        </w:rPr>
        <w:t>Responsible for working in accordance with E-ACT’s policy relating to the promotion of Equality, Diversity and Inclusivity</w:t>
      </w:r>
    </w:p>
    <w:p w:rsidRPr="00B66A25" w:rsidR="00B66A25" w:rsidP="00B66A25" w:rsidRDefault="00B66A25" w14:paraId="3B95ACED" w14:textId="77777777">
      <w:pPr>
        <w:jc w:val="both"/>
        <w:rPr>
          <w:rFonts w:asciiTheme="minorHAnsi" w:hAnsiTheme="minorHAnsi" w:eastAsiaTheme="minorEastAsia" w:cstheme="minorBidi"/>
        </w:rPr>
      </w:pPr>
    </w:p>
    <w:p w:rsidR="24833FD1" w:rsidP="72666F94" w:rsidRDefault="24833FD1" w14:paraId="597115A4" w14:textId="7DE77AD4">
      <w:pPr>
        <w:jc w:val="both"/>
        <w:rPr>
          <w:rFonts w:ascii="Nunito" w:hAnsi="Nunito" w:eastAsia="Nunito" w:cs="Nunito"/>
          <w:szCs w:val="22"/>
        </w:rPr>
      </w:pPr>
      <w:r w:rsidRPr="72666F94">
        <w:rPr>
          <w:rFonts w:ascii="Nunito" w:hAnsi="Nunito" w:eastAsia="Nunito" w:cs="Nunito"/>
          <w:szCs w:val="22"/>
        </w:rPr>
        <w:t>Undertake any other duties appropriate to the grade of the post as requested by your Line Manager</w:t>
      </w:r>
    </w:p>
    <w:p w:rsidR="72666F94" w:rsidP="72666F94" w:rsidRDefault="72666F94" w14:paraId="1D8C4484" w14:textId="7D485A08">
      <w:pPr>
        <w:jc w:val="both"/>
        <w:rPr>
          <w:rFonts w:ascii="Nunito" w:hAnsi="Nunito" w:eastAsia="Nunito" w:cs="Nunito"/>
          <w:szCs w:val="22"/>
        </w:rPr>
      </w:pPr>
    </w:p>
    <w:p w:rsidR="24833FD1" w:rsidP="72666F94" w:rsidRDefault="24833FD1" w14:paraId="15429CEC" w14:textId="2090D419">
      <w:pPr>
        <w:jc w:val="both"/>
        <w:rPr>
          <w:rFonts w:ascii="Nunito" w:hAnsi="Nunito" w:eastAsia="Nunito" w:cs="Nunito"/>
          <w:szCs w:val="22"/>
        </w:rPr>
      </w:pPr>
      <w:r w:rsidRPr="72666F94">
        <w:rPr>
          <w:rFonts w:ascii="Nunito" w:hAnsi="Nunito" w:eastAsia="Nunito" w:cs="Nunito"/>
          <w:szCs w:val="22"/>
        </w:rPr>
        <w:t>E-ACT is committed to safeguarding and promoting the welfare of its students and expects all employees and volunteers to share in this commitment. </w:t>
      </w:r>
    </w:p>
    <w:p w:rsidR="72666F94" w:rsidP="72666F94" w:rsidRDefault="72666F94" w14:paraId="3E6279C4" w14:textId="75AA40DD">
      <w:pPr>
        <w:jc w:val="both"/>
        <w:rPr>
          <w:rFonts w:ascii="Nunito" w:hAnsi="Nunito" w:eastAsia="Nunito" w:cs="Nunito"/>
          <w:szCs w:val="22"/>
        </w:rPr>
      </w:pPr>
    </w:p>
    <w:p w:rsidR="763F04B2" w:rsidP="763F04B2" w:rsidRDefault="763F04B2" w14:paraId="5ACD4D74" w14:textId="18D7E759">
      <w:pPr>
        <w:pStyle w:val="ListParagraph"/>
        <w:ind w:left="0"/>
        <w:jc w:val="both"/>
        <w:rPr>
          <w:rFonts w:ascii="Nunito" w:hAnsi="Nunito" w:eastAsia="Nunito" w:cs="Nunito"/>
        </w:rPr>
      </w:pPr>
    </w:p>
    <w:p w:rsidR="0009161A" w:rsidP="14404C2B" w:rsidRDefault="0009161A" w14:paraId="412AE524" w14:textId="77777777">
      <w:pPr>
        <w:pStyle w:val="Default"/>
        <w:jc w:val="center"/>
        <w:rPr>
          <w:rFonts w:ascii="Nunito" w:hAnsi="Nunito" w:eastAsia="Nunito" w:cs="Nunito"/>
          <w:b/>
          <w:bCs/>
          <w:sz w:val="32"/>
          <w:szCs w:val="32"/>
        </w:rPr>
      </w:pPr>
    </w:p>
    <w:p w:rsidR="00B66A25" w:rsidRDefault="00B66A25" w14:paraId="1E00DE83" w14:textId="77777777">
      <w:pPr>
        <w:spacing w:after="200" w:line="276" w:lineRule="auto"/>
        <w:rPr>
          <w:rFonts w:ascii="Nunito" w:hAnsi="Nunito" w:eastAsia="Nunito" w:cs="Nunito"/>
          <w:b/>
          <w:bCs/>
          <w:color w:val="000000"/>
          <w:sz w:val="32"/>
          <w:szCs w:val="32"/>
        </w:rPr>
      </w:pPr>
      <w:r>
        <w:rPr>
          <w:rFonts w:ascii="Nunito" w:hAnsi="Nunito" w:eastAsia="Nunito" w:cs="Nunito"/>
          <w:b/>
          <w:bCs/>
          <w:sz w:val="32"/>
          <w:szCs w:val="32"/>
        </w:rPr>
        <w:br w:type="page"/>
      </w:r>
    </w:p>
    <w:p w:rsidR="00B66A25" w:rsidP="00B66A25" w:rsidRDefault="00B66A25" w14:paraId="1A61C5EC" w14:textId="77777777">
      <w:pPr>
        <w:pStyle w:val="Default"/>
        <w:rPr>
          <w:rFonts w:ascii="Nunito" w:hAnsi="Nunito" w:eastAsia="Nunito" w:cs="Nunito"/>
          <w:b/>
          <w:bCs/>
          <w:sz w:val="32"/>
          <w:szCs w:val="32"/>
        </w:rPr>
      </w:pPr>
    </w:p>
    <w:p w:rsidRPr="00277C72" w:rsidR="00E04A7A" w:rsidP="00B66A25" w:rsidRDefault="00E04A7A" w14:paraId="25A55FF6" w14:textId="2265119F">
      <w:pPr>
        <w:pStyle w:val="Default"/>
        <w:rPr>
          <w:rFonts w:ascii="Nunito" w:hAnsi="Nunito" w:eastAsia="Nunito" w:cs="Nunito"/>
          <w:b/>
          <w:bCs/>
          <w:sz w:val="32"/>
          <w:szCs w:val="32"/>
        </w:rPr>
      </w:pPr>
      <w:r w:rsidRPr="14404C2B">
        <w:rPr>
          <w:rFonts w:ascii="Nunito" w:hAnsi="Nunito" w:eastAsia="Nunito" w:cs="Nunito"/>
          <w:b/>
          <w:bCs/>
          <w:sz w:val="32"/>
          <w:szCs w:val="32"/>
        </w:rPr>
        <w:t>PERSON SPECIFICATION</w:t>
      </w:r>
    </w:p>
    <w:p w:rsidRPr="00277C72" w:rsidR="00E04A7A" w:rsidP="14404C2B" w:rsidRDefault="00E04A7A" w14:paraId="545F1797" w14:textId="77777777">
      <w:pPr>
        <w:pStyle w:val="Default"/>
        <w:jc w:val="both"/>
        <w:rPr>
          <w:rFonts w:ascii="Nunito" w:hAnsi="Nunito" w:eastAsia="Nunito" w:cs="Nunito"/>
          <w:b/>
          <w:bCs/>
          <w:sz w:val="22"/>
          <w:szCs w:val="22"/>
        </w:rPr>
      </w:pPr>
    </w:p>
    <w:p w:rsidRPr="00277C72" w:rsidR="00E04A7A" w:rsidP="14404C2B" w:rsidRDefault="00E04A7A" w14:paraId="5F18D0AC" w14:textId="3BA6760B">
      <w:pPr>
        <w:pStyle w:val="Default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hAnsi="Nunito" w:eastAsia="Nunito" w:cs="Nunito"/>
          <w:sz w:val="22"/>
          <w:szCs w:val="22"/>
        </w:rPr>
        <w:t>3 year</w:t>
      </w:r>
      <w:r w:rsidRPr="14404C2B" w:rsidR="006D37CF">
        <w:rPr>
          <w:rFonts w:ascii="Nunito" w:hAnsi="Nunito" w:eastAsia="Nunito" w:cs="Nunito"/>
          <w:sz w:val="22"/>
          <w:szCs w:val="22"/>
        </w:rPr>
        <w:t xml:space="preserve"> </w:t>
      </w:r>
      <w:r w:rsidRPr="14404C2B">
        <w:rPr>
          <w:rFonts w:ascii="Nunito" w:hAnsi="Nunito" w:eastAsia="Nunito" w:cs="Nunito"/>
          <w:sz w:val="22"/>
          <w:szCs w:val="22"/>
        </w:rPr>
        <w:t>old</w:t>
      </w:r>
      <w:proofErr w:type="gramEnd"/>
      <w:r w:rsidRPr="14404C2B">
        <w:rPr>
          <w:rFonts w:ascii="Nunito" w:hAnsi="Nunito" w:eastAsia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:rsidRPr="00277C72" w:rsidR="00E04A7A" w:rsidP="14404C2B" w:rsidRDefault="00E04A7A" w14:paraId="560A4800" w14:textId="77777777">
      <w:pPr>
        <w:pStyle w:val="Default"/>
        <w:jc w:val="both"/>
        <w:rPr>
          <w:rFonts w:ascii="Nunito" w:hAnsi="Nunito" w:eastAsia="Nunito" w:cs="Nunito"/>
          <w:sz w:val="22"/>
          <w:szCs w:val="22"/>
        </w:rPr>
      </w:pPr>
    </w:p>
    <w:p w:rsidRPr="00277C72" w:rsidR="00E04A7A" w:rsidP="14404C2B" w:rsidRDefault="00E04A7A" w14:paraId="637908F5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 xml:space="preserve">We want everyone to </w:t>
      </w:r>
      <w:r w:rsidRPr="14404C2B">
        <w:rPr>
          <w:rFonts w:ascii="Nunito" w:hAnsi="Nunito" w:eastAsia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hAnsi="Nunito" w:eastAsia="Nunito" w:cs="Nunito"/>
          <w:sz w:val="22"/>
          <w:szCs w:val="22"/>
        </w:rPr>
        <w:t>for yourselves and for the world around you;</w:t>
      </w:r>
    </w:p>
    <w:p w:rsidRPr="00277C72" w:rsidR="00E04A7A" w:rsidP="14404C2B" w:rsidRDefault="00E04A7A" w14:paraId="35597A7E" w14:textId="77777777">
      <w:pPr>
        <w:pStyle w:val="Default"/>
        <w:jc w:val="both"/>
        <w:rPr>
          <w:rFonts w:ascii="Nunito" w:hAnsi="Nunito" w:eastAsia="Nunito" w:cs="Nunito"/>
          <w:sz w:val="22"/>
          <w:szCs w:val="22"/>
        </w:rPr>
      </w:pPr>
    </w:p>
    <w:p w:rsidRPr="00277C72" w:rsidR="00E04A7A" w:rsidP="14404C2B" w:rsidRDefault="00E04A7A" w14:paraId="44BD054C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 xml:space="preserve">We want everyone to </w:t>
      </w:r>
      <w:r w:rsidRPr="14404C2B">
        <w:rPr>
          <w:rFonts w:ascii="Nunito" w:hAnsi="Nunito" w:eastAsia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hAnsi="Nunito" w:eastAsia="Nunito" w:cs="Nunito"/>
          <w:sz w:val="22"/>
          <w:szCs w:val="22"/>
        </w:rPr>
        <w:t>in everything you do, even when this means doing something that’s hard, not popular or takes a lot of time;</w:t>
      </w:r>
    </w:p>
    <w:p w:rsidRPr="00277C72" w:rsidR="00E04A7A" w:rsidP="14404C2B" w:rsidRDefault="00E04A7A" w14:paraId="22810010" w14:textId="77777777">
      <w:pPr>
        <w:pStyle w:val="Default"/>
        <w:ind w:left="720"/>
        <w:jc w:val="both"/>
        <w:rPr>
          <w:rFonts w:ascii="Nunito" w:hAnsi="Nunito" w:eastAsia="Nunito" w:cs="Nunito"/>
          <w:sz w:val="22"/>
          <w:szCs w:val="22"/>
        </w:rPr>
      </w:pPr>
    </w:p>
    <w:p w:rsidRPr="00277C72" w:rsidR="00E04A7A" w:rsidP="14404C2B" w:rsidRDefault="00E04A7A" w14:paraId="49EC3C48" w14:textId="77777777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hAnsi="Nunito" w:eastAsia="Nunito" w:cs="Nunito"/>
          <w:sz w:val="22"/>
          <w:szCs w:val="22"/>
        </w:rPr>
      </w:pPr>
      <w:r w:rsidRPr="14404C2B">
        <w:rPr>
          <w:rFonts w:ascii="Nunito" w:hAnsi="Nunito" w:eastAsia="Nunito" w:cs="Nunito"/>
          <w:sz w:val="22"/>
          <w:szCs w:val="22"/>
        </w:rPr>
        <w:t xml:space="preserve">We want everyone to show strong </w:t>
      </w:r>
      <w:r w:rsidRPr="14404C2B">
        <w:rPr>
          <w:rFonts w:ascii="Nunito" w:hAnsi="Nunito" w:eastAsia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hAnsi="Nunito" w:eastAsia="Nunito" w:cs="Nunito"/>
          <w:sz w:val="22"/>
          <w:szCs w:val="22"/>
        </w:rPr>
        <w:t xml:space="preserve">, always supporting and driving your team forward </w:t>
      </w:r>
    </w:p>
    <w:p w:rsidRPr="00277C72" w:rsidR="00E04A7A" w:rsidP="14404C2B" w:rsidRDefault="00E04A7A" w14:paraId="06D1612A" w14:textId="77777777">
      <w:pPr>
        <w:pStyle w:val="ListParagraph"/>
        <w:jc w:val="both"/>
        <w:rPr>
          <w:rFonts w:ascii="Nunito" w:hAnsi="Nunito" w:eastAsia="Nunito" w:cs="Nunito"/>
        </w:rPr>
      </w:pPr>
    </w:p>
    <w:p w:rsidRPr="00277C72" w:rsidR="00E04A7A" w:rsidP="0009161A" w:rsidRDefault="00E04A7A" w14:paraId="298934EB" w14:textId="77777777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:rsidRPr="00277C72" w:rsidR="00E04A7A" w:rsidP="0009161A" w:rsidRDefault="00E04A7A" w14:paraId="0FBFD8BE" w14:textId="77777777">
      <w:pPr>
        <w:jc w:val="both"/>
        <w:rPr>
          <w:rFonts w:ascii="Nunito" w:hAnsi="Nunito" w:cs="Arial"/>
          <w:b/>
          <w:szCs w:val="22"/>
        </w:rPr>
      </w:pPr>
    </w:p>
    <w:p w:rsidRPr="00277C72" w:rsidR="00E04A7A" w:rsidP="0009161A" w:rsidRDefault="00E04A7A" w14:paraId="4DEA9B6F" w14:textId="77777777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:rsidRPr="00277C72" w:rsidR="00E04A7A" w:rsidP="0009161A" w:rsidRDefault="00E04A7A" w14:paraId="3C59C3D2" w14:textId="77777777">
      <w:pPr>
        <w:jc w:val="both"/>
        <w:rPr>
          <w:rFonts w:ascii="Nunito" w:hAnsi="Nunito" w:cs="Arial"/>
          <w:szCs w:val="22"/>
        </w:rPr>
      </w:pPr>
    </w:p>
    <w:p w:rsidR="0009161A" w:rsidP="0009161A" w:rsidRDefault="0009161A" w14:paraId="5E641538" w14:textId="77777777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:rsidRPr="00277C72" w:rsidR="00E04A7A" w:rsidP="0009161A" w:rsidRDefault="00E04A7A" w14:paraId="408EE1CE" w14:textId="77777777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:rsidRPr="00277C72" w:rsidR="00E04A7A" w:rsidP="0009161A" w:rsidRDefault="00E04A7A" w14:paraId="44797B38" w14:textId="77777777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Pr="00277C72" w:rsidR="00E04A7A" w:rsidTr="0009161A" w14:paraId="1F45EEED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09161A" w:rsidR="00E04A7A" w:rsidP="0009161A" w:rsidRDefault="00E04A7A" w14:paraId="0378F5F4" w14:textId="77777777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:rsidRPr="0009161A" w:rsidR="00E04A7A" w:rsidP="0009161A" w:rsidRDefault="00E04A7A" w14:paraId="5280469D" w14:textId="77777777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277C72" w:rsidR="00E04A7A" w:rsidP="0009161A" w:rsidRDefault="00E04A7A" w14:paraId="1E21DEF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:rsidRPr="00277C72" w:rsidR="00E04A7A" w:rsidP="0009161A" w:rsidRDefault="00E04A7A" w14:paraId="14743D3F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:rsidRPr="00277C72" w:rsidR="00E04A7A" w:rsidP="0009161A" w:rsidRDefault="00E04A7A" w14:paraId="4A5E493E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:rsidRPr="00277C72" w:rsidR="00E04A7A" w:rsidP="0009161A" w:rsidRDefault="00E04A7A" w14:paraId="1E2CA19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:rsidRPr="00277C72" w:rsidR="00E04A7A" w:rsidP="0009161A" w:rsidRDefault="00E04A7A" w14:paraId="313F33E8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:rsidRPr="00277C72" w:rsidR="00E04A7A" w:rsidP="0009161A" w:rsidRDefault="00E04A7A" w14:paraId="60B72B4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:rsidRPr="00277C72" w:rsidR="00E04A7A" w:rsidP="0009161A" w:rsidRDefault="00E04A7A" w14:paraId="6E039D54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:rsidRPr="00277C72" w:rsidR="00E04A7A" w:rsidP="0009161A" w:rsidRDefault="00E04A7A" w14:paraId="1BB78040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:rsidRPr="00277C72" w:rsidR="00E04A7A" w:rsidP="0009161A" w:rsidRDefault="00E04A7A" w14:paraId="69BFDDE8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:rsidRPr="00277C72" w:rsidR="00E04A7A" w:rsidP="0009161A" w:rsidRDefault="00E04A7A" w14:paraId="00B0F224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Pr="00277C72" w:rsidR="00E04A7A" w:rsidTr="0009161A" w14:paraId="7313B0B2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09161A" w:rsidR="00E04A7A" w:rsidP="0009161A" w:rsidRDefault="00E04A7A" w14:paraId="58EBB524" w14:textId="77777777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:rsidRPr="0009161A" w:rsidR="00E04A7A" w:rsidP="0009161A" w:rsidRDefault="00E04A7A" w14:paraId="65911083" w14:textId="77777777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277C72" w:rsidR="00E04A7A" w:rsidP="0009161A" w:rsidRDefault="00E04A7A" w14:paraId="09335F70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:rsidRPr="00277C72" w:rsidR="00E04A7A" w:rsidP="0009161A" w:rsidRDefault="00E04A7A" w14:paraId="12E10A1B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:rsidRPr="00277C72" w:rsidR="00E04A7A" w:rsidP="0009161A" w:rsidRDefault="00E04A7A" w14:paraId="5E4D6D0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:rsidRPr="00277C72" w:rsidR="00E04A7A" w:rsidP="0009161A" w:rsidRDefault="00E04A7A" w14:paraId="5B5D4AE3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Have difficult conversations or deliver difficult messages if that’s what’s required to do the right thing by our pupils</w:t>
            </w:r>
          </w:p>
          <w:p w:rsidRPr="00277C72" w:rsidR="00E04A7A" w:rsidP="0009161A" w:rsidRDefault="00E04A7A" w14:paraId="250EC507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:rsidRPr="00277C72" w:rsidR="00E04A7A" w:rsidP="0009161A" w:rsidRDefault="00E04A7A" w14:paraId="42A959DC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:rsidRPr="00277C72" w:rsidR="00E04A7A" w:rsidP="0009161A" w:rsidRDefault="00E04A7A" w14:paraId="75E92F3A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:rsidRPr="00277C72" w:rsidR="00E04A7A" w:rsidP="0009161A" w:rsidRDefault="00E04A7A" w14:paraId="0DC5A9E7" w14:textId="77777777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Pr="00277C72" w:rsidR="00E04A7A" w:rsidTr="0009161A" w14:paraId="3546AF98" w14:textId="77777777">
        <w:trPr>
          <w:jc w:val="center"/>
        </w:trPr>
        <w:tc>
          <w:tcPr>
            <w:tcW w:w="1350" w:type="dxa"/>
            <w:shd w:val="clear" w:color="auto" w:fill="00BCB4"/>
          </w:tcPr>
          <w:p w:rsidRPr="0009161A" w:rsidR="00E04A7A" w:rsidP="0009161A" w:rsidRDefault="00E04A7A" w14:paraId="556E9C31" w14:textId="77777777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:rsidRPr="0009161A" w:rsidR="00E04A7A" w:rsidP="0009161A" w:rsidRDefault="00E04A7A" w14:paraId="0F6AE3A3" w14:textId="77777777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:rsidRPr="00277C72" w:rsidR="00E04A7A" w:rsidP="0009161A" w:rsidRDefault="00E04A7A" w14:paraId="12ABA3E8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:rsidRPr="00277C72" w:rsidR="00E04A7A" w:rsidP="0009161A" w:rsidRDefault="00E04A7A" w14:paraId="5DBBBDE4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:rsidRPr="00277C72" w:rsidR="00E04A7A" w:rsidP="0009161A" w:rsidRDefault="00E04A7A" w14:paraId="0670C007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:rsidRPr="00277C72" w:rsidR="00E04A7A" w:rsidP="0009161A" w:rsidRDefault="00E04A7A" w14:paraId="2E838B1C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:rsidRPr="00277C72" w:rsidR="00E04A7A" w:rsidP="0009161A" w:rsidRDefault="00E04A7A" w14:paraId="077C7E5A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:rsidRPr="00277C72" w:rsidR="00E04A7A" w:rsidP="0009161A" w:rsidRDefault="00E04A7A" w14:paraId="4E07F99E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:rsidRPr="00277C72" w:rsidR="00E04A7A" w:rsidP="0009161A" w:rsidRDefault="00E04A7A" w14:paraId="230001B6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:rsidRPr="00277C72" w:rsidR="00E04A7A" w:rsidP="0009161A" w:rsidRDefault="00E04A7A" w14:paraId="524E5864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:rsidRPr="00277C72" w:rsidR="00E04A7A" w:rsidP="0009161A" w:rsidRDefault="00E04A7A" w14:paraId="22A1D3CA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:rsidRPr="00277C72" w:rsidR="00E04A7A" w:rsidP="0009161A" w:rsidRDefault="00E04A7A" w14:paraId="73CB316F" w14:textId="77777777">
      <w:pPr>
        <w:jc w:val="both"/>
        <w:rPr>
          <w:rFonts w:ascii="Nunito" w:hAnsi="Nunito" w:cs="Arial"/>
        </w:rPr>
      </w:pPr>
    </w:p>
    <w:p w:rsidR="0009161A" w:rsidP="0009161A" w:rsidRDefault="0009161A" w14:paraId="553459A6" w14:textId="77777777">
      <w:pPr>
        <w:jc w:val="center"/>
        <w:rPr>
          <w:rFonts w:ascii="Nunito" w:hAnsi="Nunito"/>
          <w:b/>
          <w:sz w:val="32"/>
          <w:szCs w:val="32"/>
        </w:rPr>
      </w:pPr>
    </w:p>
    <w:p w:rsidR="0009161A" w:rsidP="0009161A" w:rsidRDefault="0009161A" w14:paraId="5460058D" w14:textId="77777777">
      <w:pPr>
        <w:jc w:val="center"/>
        <w:rPr>
          <w:rFonts w:ascii="Nunito" w:hAnsi="Nunito"/>
          <w:b/>
          <w:sz w:val="32"/>
          <w:szCs w:val="32"/>
        </w:rPr>
      </w:pPr>
    </w:p>
    <w:p w:rsidR="0009161A" w:rsidP="0009161A" w:rsidRDefault="0009161A" w14:paraId="02C1E0AC" w14:textId="77777777">
      <w:pPr>
        <w:jc w:val="center"/>
        <w:rPr>
          <w:rFonts w:ascii="Nunito" w:hAnsi="Nunito"/>
          <w:b/>
          <w:sz w:val="32"/>
          <w:szCs w:val="32"/>
        </w:rPr>
      </w:pPr>
    </w:p>
    <w:p w:rsidR="0009161A" w:rsidP="0009161A" w:rsidRDefault="0009161A" w14:paraId="62D4CFEB" w14:textId="77777777">
      <w:pPr>
        <w:jc w:val="center"/>
        <w:rPr>
          <w:rFonts w:ascii="Nunito" w:hAnsi="Nunito"/>
          <w:b/>
          <w:sz w:val="32"/>
          <w:szCs w:val="32"/>
        </w:rPr>
      </w:pPr>
    </w:p>
    <w:p w:rsidR="0009161A" w:rsidP="0009161A" w:rsidRDefault="0009161A" w14:paraId="19395560" w14:textId="77777777">
      <w:pPr>
        <w:jc w:val="center"/>
        <w:rPr>
          <w:rFonts w:ascii="Nunito" w:hAnsi="Nunito"/>
          <w:b/>
          <w:sz w:val="32"/>
          <w:szCs w:val="32"/>
        </w:rPr>
      </w:pPr>
    </w:p>
    <w:p w:rsidR="0009161A" w:rsidP="0009161A" w:rsidRDefault="0009161A" w14:paraId="478CF6AD" w14:textId="77777777">
      <w:pPr>
        <w:jc w:val="center"/>
        <w:rPr>
          <w:rFonts w:ascii="Nunito" w:hAnsi="Nunito"/>
          <w:b/>
          <w:sz w:val="32"/>
          <w:szCs w:val="32"/>
        </w:rPr>
      </w:pPr>
    </w:p>
    <w:p w:rsidR="0009161A" w:rsidP="0009161A" w:rsidRDefault="0009161A" w14:paraId="05E02A89" w14:textId="77777777">
      <w:pPr>
        <w:jc w:val="center"/>
        <w:rPr>
          <w:rFonts w:ascii="Nunito" w:hAnsi="Nunito"/>
          <w:b/>
          <w:sz w:val="32"/>
          <w:szCs w:val="32"/>
        </w:rPr>
      </w:pPr>
    </w:p>
    <w:p w:rsidR="0009161A" w:rsidP="0009161A" w:rsidRDefault="0009161A" w14:paraId="03CC7B87" w14:textId="77777777">
      <w:pPr>
        <w:jc w:val="center"/>
        <w:rPr>
          <w:rFonts w:ascii="Nunito" w:hAnsi="Nunito"/>
          <w:b/>
          <w:sz w:val="32"/>
          <w:szCs w:val="32"/>
        </w:rPr>
      </w:pPr>
    </w:p>
    <w:p w:rsidR="0009161A" w:rsidP="0009161A" w:rsidRDefault="0009161A" w14:paraId="56AB8E88" w14:textId="77777777">
      <w:pPr>
        <w:jc w:val="center"/>
        <w:rPr>
          <w:rFonts w:ascii="Nunito" w:hAnsi="Nunito"/>
          <w:b/>
          <w:sz w:val="32"/>
          <w:szCs w:val="32"/>
        </w:rPr>
      </w:pPr>
    </w:p>
    <w:p w:rsidR="0009161A" w:rsidP="0009161A" w:rsidRDefault="0009161A" w14:paraId="0E87E2DB" w14:textId="77777777">
      <w:pPr>
        <w:jc w:val="center"/>
        <w:rPr>
          <w:rFonts w:ascii="Nunito" w:hAnsi="Nunito"/>
          <w:b/>
          <w:sz w:val="32"/>
          <w:szCs w:val="32"/>
        </w:rPr>
      </w:pPr>
    </w:p>
    <w:p w:rsidR="0009161A" w:rsidP="0009161A" w:rsidRDefault="0009161A" w14:paraId="0E16B12C" w14:textId="77777777">
      <w:pPr>
        <w:jc w:val="center"/>
        <w:rPr>
          <w:rFonts w:ascii="Nunito" w:hAnsi="Nunito"/>
          <w:b/>
          <w:sz w:val="32"/>
          <w:szCs w:val="32"/>
        </w:rPr>
      </w:pPr>
    </w:p>
    <w:p w:rsidR="0009161A" w:rsidP="0009161A" w:rsidRDefault="0009161A" w14:paraId="17978EA6" w14:textId="77777777">
      <w:pPr>
        <w:jc w:val="center"/>
        <w:rPr>
          <w:rFonts w:ascii="Nunito" w:hAnsi="Nunito"/>
          <w:b/>
          <w:sz w:val="32"/>
          <w:szCs w:val="32"/>
        </w:rPr>
      </w:pPr>
    </w:p>
    <w:p w:rsidR="0009161A" w:rsidP="0009161A" w:rsidRDefault="0009161A" w14:paraId="2C48297B" w14:textId="77777777">
      <w:pPr>
        <w:jc w:val="center"/>
        <w:rPr>
          <w:rFonts w:ascii="Nunito" w:hAnsi="Nunito"/>
          <w:b/>
          <w:sz w:val="32"/>
          <w:szCs w:val="32"/>
        </w:rPr>
      </w:pPr>
    </w:p>
    <w:p w:rsidR="0009161A" w:rsidP="0009161A" w:rsidRDefault="0009161A" w14:paraId="676C2FD8" w14:textId="77777777">
      <w:pPr>
        <w:jc w:val="center"/>
        <w:rPr>
          <w:rFonts w:ascii="Nunito" w:hAnsi="Nunito"/>
          <w:b/>
          <w:sz w:val="32"/>
          <w:szCs w:val="32"/>
        </w:rPr>
      </w:pPr>
    </w:p>
    <w:p w:rsidR="0009161A" w:rsidP="0009161A" w:rsidRDefault="0009161A" w14:paraId="3C745B58" w14:textId="77777777">
      <w:pPr>
        <w:jc w:val="center"/>
        <w:rPr>
          <w:rFonts w:ascii="Nunito" w:hAnsi="Nunito"/>
          <w:b/>
          <w:sz w:val="32"/>
          <w:szCs w:val="32"/>
        </w:rPr>
      </w:pPr>
    </w:p>
    <w:p w:rsidR="0009161A" w:rsidP="0009161A" w:rsidRDefault="0009161A" w14:paraId="56E10BB2" w14:textId="77777777">
      <w:pPr>
        <w:jc w:val="center"/>
        <w:rPr>
          <w:rFonts w:ascii="Nunito" w:hAnsi="Nunito"/>
          <w:b/>
          <w:sz w:val="32"/>
          <w:szCs w:val="32"/>
        </w:rPr>
      </w:pPr>
    </w:p>
    <w:p w:rsidRPr="0009161A" w:rsidR="0009161A" w:rsidP="00B66A25" w:rsidRDefault="0009161A" w14:paraId="73642BD1" w14:textId="7777777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:rsidRPr="0009161A" w:rsidR="0009161A" w:rsidP="0009161A" w:rsidRDefault="0009161A" w14:paraId="64F1F4F3" w14:textId="77777777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Pr="0009161A" w:rsidR="0009161A" w:rsidTr="008D03B4" w14:paraId="223C875F" w14:textId="77777777">
        <w:tc>
          <w:tcPr>
            <w:tcW w:w="1980" w:type="dxa"/>
          </w:tcPr>
          <w:p w:rsidRPr="0009161A" w:rsidR="0009161A" w:rsidP="008D03B4" w:rsidRDefault="0009161A" w14:paraId="314EEA37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:rsidRPr="0009161A" w:rsidR="0009161A" w:rsidP="008D03B4" w:rsidRDefault="0009161A" w14:paraId="3B7C14F3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Pr="0009161A" w:rsidR="0009161A" w:rsidTr="008D03B4" w14:paraId="51C163B7" w14:textId="77777777">
        <w:tc>
          <w:tcPr>
            <w:tcW w:w="1980" w:type="dxa"/>
          </w:tcPr>
          <w:p w:rsidRPr="0009161A" w:rsidR="0009161A" w:rsidP="008D03B4" w:rsidRDefault="0009161A" w14:paraId="0721F9DE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:rsidRPr="0009161A" w:rsidR="0009161A" w:rsidP="008D03B4" w:rsidRDefault="0009161A" w14:paraId="3D7B6F86" w14:textId="77777777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:rsidRPr="0009161A" w:rsidR="0009161A" w:rsidP="008D03B4" w:rsidRDefault="0009161A" w14:paraId="43723229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:rsidRPr="0009161A" w:rsidR="0009161A" w:rsidP="008D03B4" w:rsidRDefault="0009161A" w14:paraId="0EFB1781" w14:textId="77777777">
            <w:pPr>
              <w:rPr>
                <w:rFonts w:ascii="Nunito" w:hAnsi="Nunito"/>
                <w:b/>
                <w:szCs w:val="22"/>
              </w:rPr>
            </w:pPr>
          </w:p>
        </w:tc>
      </w:tr>
      <w:tr w:rsidRPr="0009161A" w:rsidR="0009161A" w:rsidTr="008D03B4" w14:paraId="1BEC9761" w14:textId="77777777">
        <w:tc>
          <w:tcPr>
            <w:tcW w:w="1980" w:type="dxa"/>
          </w:tcPr>
          <w:p w:rsidRPr="0009161A" w:rsidR="0009161A" w:rsidP="008D03B4" w:rsidRDefault="0009161A" w14:paraId="031B31A2" w14:textId="77777777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:rsidRPr="0009161A" w:rsidR="0009161A" w:rsidP="008D03B4" w:rsidRDefault="0009161A" w14:paraId="454BD8A3" w14:textId="77777777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:rsidRPr="0009161A" w:rsidR="0009161A" w:rsidP="008D03B4" w:rsidRDefault="0009161A" w14:paraId="09C2B552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:rsidRPr="0009161A" w:rsidR="0009161A" w:rsidP="008D03B4" w:rsidRDefault="0009161A" w14:paraId="0DB2B594" w14:textId="77777777">
            <w:pPr>
              <w:rPr>
                <w:rFonts w:ascii="Nunito" w:hAnsi="Nunito"/>
                <w:b/>
                <w:szCs w:val="22"/>
              </w:rPr>
            </w:pPr>
          </w:p>
        </w:tc>
      </w:tr>
      <w:tr w:rsidRPr="0009161A" w:rsidR="0009161A" w:rsidTr="008D03B4" w14:paraId="036D696A" w14:textId="77777777">
        <w:tc>
          <w:tcPr>
            <w:tcW w:w="1980" w:type="dxa"/>
          </w:tcPr>
          <w:p w:rsidRPr="0009161A" w:rsidR="0009161A" w:rsidP="008D03B4" w:rsidRDefault="0009161A" w14:paraId="5E7828F2" w14:textId="77777777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:rsidRPr="0009161A" w:rsidR="0009161A" w:rsidP="008D03B4" w:rsidRDefault="0009161A" w14:paraId="42C7BB68" w14:textId="77777777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:rsidRPr="0009161A" w:rsidR="0009161A" w:rsidP="0009161A" w:rsidRDefault="0009161A" w14:paraId="1771B8D0" w14:textId="77777777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Pr="0009161A" w:rsidR="0009161A" w:rsidTr="3D7296B5" w14:paraId="16060C9A" w14:textId="77777777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:rsidRPr="0009161A" w:rsidR="0009161A" w:rsidP="008D03B4" w:rsidRDefault="0009161A" w14:paraId="00CBCAF9" w14:textId="77777777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:rsidRPr="0009161A" w:rsidR="0009161A" w:rsidP="008D03B4" w:rsidRDefault="0009161A" w14:paraId="253669E8" w14:textId="77777777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Pr="0009161A" w:rsidR="0009161A" w:rsidP="008D03B4" w:rsidRDefault="0009161A" w14:paraId="3389ACA5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Pr="0009161A" w:rsidR="0009161A" w:rsidP="008D03B4" w:rsidRDefault="0009161A" w14:paraId="43B1003C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Pr="0009161A" w:rsidR="0009161A" w:rsidP="008D03B4" w:rsidRDefault="0009161A" w14:paraId="7862C829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Pr="0009161A" w:rsidR="0009161A" w:rsidP="008D03B4" w:rsidRDefault="0009161A" w14:paraId="00A5C4A2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Pr="0009161A" w:rsidR="0009161A" w:rsidP="008D03B4" w:rsidRDefault="0009161A" w14:paraId="72753884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Pr="0009161A" w:rsidR="0009161A" w:rsidTr="3D7296B5" w14:paraId="0D905F14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:rsidRPr="0009161A" w:rsidR="0009161A" w:rsidP="008D03B4" w:rsidRDefault="0009161A" w14:paraId="011E3D8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:rsidRPr="0009161A" w:rsidR="0009161A" w:rsidP="008D03B4" w:rsidRDefault="0009161A" w14:paraId="002A0AE8" w14:textId="77777777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8D03B4" w:rsidRDefault="0009161A" w14:paraId="67F10A9F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8D03B4" w:rsidRDefault="0009161A" w14:paraId="25315EC6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Pr="0009161A" w:rsidR="0009161A" w:rsidP="008D03B4" w:rsidRDefault="0009161A" w14:paraId="720D9A4F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Pr="0009161A" w:rsidR="0009161A" w:rsidP="008D03B4" w:rsidRDefault="0009161A" w14:paraId="0EE5B460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8D03B4" w:rsidRDefault="0009161A" w14:paraId="1D457B1A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09161A" w:rsidTr="3D7296B5" w14:paraId="40710530" w14:textId="77777777">
        <w:trPr>
          <w:trHeight w:val="192"/>
        </w:trPr>
        <w:tc>
          <w:tcPr>
            <w:tcW w:w="2014" w:type="dxa"/>
            <w:vMerge/>
          </w:tcPr>
          <w:p w:rsidRPr="0009161A" w:rsidR="0009161A" w:rsidP="008D03B4" w:rsidRDefault="0009161A" w14:paraId="769C3271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:rsidRPr="0009161A" w:rsidR="0009161A" w:rsidP="008D03B4" w:rsidRDefault="0009161A" w14:paraId="61481162" w14:textId="77777777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8D03B4" w:rsidRDefault="0009161A" w14:paraId="24CFD204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8D03B4" w:rsidRDefault="0009161A" w14:paraId="53B8AF21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Pr="0009161A" w:rsidR="0009161A" w:rsidP="008D03B4" w:rsidRDefault="0009161A" w14:paraId="6F23705C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Pr="0009161A" w:rsidR="0009161A" w:rsidP="008D03B4" w:rsidRDefault="0009161A" w14:paraId="3D9A5E6D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8D03B4" w:rsidRDefault="0009161A" w14:paraId="66254FBD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09161A" w:rsidTr="3D7296B5" w14:paraId="4A3B78A3" w14:textId="77777777">
        <w:trPr>
          <w:trHeight w:val="192"/>
        </w:trPr>
        <w:tc>
          <w:tcPr>
            <w:tcW w:w="2014" w:type="dxa"/>
            <w:vMerge/>
          </w:tcPr>
          <w:p w:rsidRPr="0009161A" w:rsidR="0009161A" w:rsidP="008D03B4" w:rsidRDefault="0009161A" w14:paraId="4AE0E21F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:rsidRPr="0009161A" w:rsidR="0009161A" w:rsidP="008D03B4" w:rsidRDefault="0009161A" w14:paraId="304F9761" w14:textId="77777777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8D03B4" w:rsidRDefault="0009161A" w14:paraId="786F2F17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8D03B4" w:rsidRDefault="0009161A" w14:paraId="5C6E70CD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Pr="0009161A" w:rsidR="0009161A" w:rsidP="008D03B4" w:rsidRDefault="0009161A" w14:paraId="13EA5499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Pr="0009161A" w:rsidR="0009161A" w:rsidP="008D03B4" w:rsidRDefault="0009161A" w14:paraId="1FBC292E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Pr="0009161A" w:rsidR="0009161A" w:rsidP="008D03B4" w:rsidRDefault="0009161A" w14:paraId="10849B03" w14:textId="777777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E441CB" w:rsidTr="008D03B4" w14:paraId="1DEBDA54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:rsidRPr="0009161A" w:rsidR="00E441CB" w:rsidP="00B66A25" w:rsidRDefault="00E441CB" w14:paraId="668FE80B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:rsidRPr="0009161A" w:rsidR="00E441CB" w:rsidP="00B66A25" w:rsidRDefault="00E441CB" w14:paraId="39C5DE3D" w14:textId="5890741C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T</w:t>
            </w:r>
            <w:r w:rsidR="00231123">
              <w:rPr>
                <w:rFonts w:ascii="Nunito" w:hAnsi="Nunito"/>
                <w:szCs w:val="22"/>
              </w:rPr>
              <w:t>A</w:t>
            </w:r>
            <w:r w:rsidR="00461F04">
              <w:rPr>
                <w:rFonts w:ascii="Nunito" w:hAnsi="Nunito"/>
                <w:szCs w:val="22"/>
              </w:rPr>
              <w:t>3</w:t>
            </w:r>
            <w:r>
              <w:rPr>
                <w:rFonts w:ascii="Nunito" w:hAnsi="Nunito"/>
                <w:szCs w:val="22"/>
              </w:rPr>
              <w:t xml:space="preserve"> qualification or relevant experience</w:t>
            </w:r>
          </w:p>
        </w:tc>
        <w:tc>
          <w:tcPr>
            <w:tcW w:w="567" w:type="dxa"/>
          </w:tcPr>
          <w:p w:rsidRPr="0009161A" w:rsidR="00E441CB" w:rsidP="00B66A25" w:rsidRDefault="00E441CB" w14:paraId="76EBA7BE" w14:textId="740939B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441CB" w:rsidP="00B66A25" w:rsidRDefault="00E441CB" w14:paraId="498F1F35" w14:textId="7777777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:rsidRPr="0009161A" w:rsidR="00E441CB" w:rsidP="00B66A25" w:rsidRDefault="00E441CB" w14:paraId="12ACFF69" w14:textId="20F733CA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E441CB" w:rsidP="00B66A25" w:rsidRDefault="00E441CB" w14:paraId="11CF19BE" w14:textId="468A82D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441CB" w:rsidP="00B66A25" w:rsidRDefault="00E441CB" w14:paraId="511B4326" w14:textId="4ACAE76C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E441CB" w:rsidTr="008D03B4" w14:paraId="14223FD2" w14:textId="77777777">
        <w:trPr>
          <w:trHeight w:val="192"/>
        </w:trPr>
        <w:tc>
          <w:tcPr>
            <w:tcW w:w="2014" w:type="dxa"/>
            <w:vMerge/>
          </w:tcPr>
          <w:p w:rsidRPr="0009161A" w:rsidR="00E441CB" w:rsidP="00B66A25" w:rsidRDefault="00E441CB" w14:paraId="7C2393F7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E441CB" w:rsidP="00B66A25" w:rsidRDefault="00E441CB" w14:paraId="7BF0678F" w14:textId="7F2DA841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GCSE Maths and English minimum grade C or equivalent</w:t>
            </w:r>
          </w:p>
        </w:tc>
        <w:tc>
          <w:tcPr>
            <w:tcW w:w="567" w:type="dxa"/>
          </w:tcPr>
          <w:p w:rsidRPr="0009161A" w:rsidR="00E441CB" w:rsidP="00B66A25" w:rsidRDefault="00E441CB" w14:paraId="50C1CA77" w14:textId="43C409D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441CB" w:rsidP="00B66A25" w:rsidRDefault="00E441CB" w14:paraId="35811843" w14:textId="7777777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:rsidRPr="0009161A" w:rsidR="00E441CB" w:rsidP="00B66A25" w:rsidRDefault="00E441CB" w14:paraId="348CA4CC" w14:textId="52BB76E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E441CB" w:rsidP="00B66A25" w:rsidRDefault="00E441CB" w14:paraId="129AF383" w14:textId="7CCD029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441CB" w:rsidP="00B66A25" w:rsidRDefault="00E441CB" w14:paraId="5D7CB46A" w14:textId="5FE914B3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E441CB" w:rsidTr="008D03B4" w14:paraId="2379E56D" w14:textId="77777777">
        <w:trPr>
          <w:trHeight w:val="208"/>
        </w:trPr>
        <w:tc>
          <w:tcPr>
            <w:tcW w:w="2014" w:type="dxa"/>
            <w:vMerge/>
          </w:tcPr>
          <w:p w:rsidRPr="0009161A" w:rsidR="00E441CB" w:rsidP="00B66A25" w:rsidRDefault="00E441CB" w14:paraId="00F711B1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E441CB" w:rsidP="00B66A25" w:rsidRDefault="00E441CB" w14:paraId="216E61D5" w14:textId="1D890E7B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and understanding of how children learn and how to motivate them</w:t>
            </w:r>
          </w:p>
        </w:tc>
        <w:tc>
          <w:tcPr>
            <w:tcW w:w="567" w:type="dxa"/>
          </w:tcPr>
          <w:p w:rsidRPr="0009161A" w:rsidR="00E441CB" w:rsidP="00B66A25" w:rsidRDefault="00E441CB" w14:paraId="22ABFA81" w14:textId="0BCBF990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441CB" w:rsidP="00B66A25" w:rsidRDefault="00E441CB" w14:paraId="3AB5E8D7" w14:textId="7777777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:rsidRPr="0009161A" w:rsidR="00E441CB" w:rsidP="00B66A25" w:rsidRDefault="00E441CB" w14:paraId="6FB24440" w14:textId="2B31B752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E441CB" w:rsidP="00B66A25" w:rsidRDefault="00E441CB" w14:paraId="24F13FFE" w14:textId="2D528C7F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441CB" w:rsidP="00B66A25" w:rsidRDefault="00E441CB" w14:paraId="5630A6C0" w14:textId="52E4B77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E441CB" w:rsidTr="008D03B4" w14:paraId="044F6BBB" w14:textId="77777777">
        <w:trPr>
          <w:trHeight w:val="208"/>
        </w:trPr>
        <w:tc>
          <w:tcPr>
            <w:tcW w:w="2014" w:type="dxa"/>
            <w:vMerge/>
          </w:tcPr>
          <w:p w:rsidRPr="0009161A" w:rsidR="00E441CB" w:rsidP="00E441CB" w:rsidRDefault="00E441CB" w14:paraId="166339A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E441CB" w:rsidP="00E441CB" w:rsidRDefault="00E441CB" w14:paraId="77A67D59" w14:textId="6C0C7A7E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for spelling, reading and number skills</w:t>
            </w:r>
          </w:p>
        </w:tc>
        <w:tc>
          <w:tcPr>
            <w:tcW w:w="567" w:type="dxa"/>
          </w:tcPr>
          <w:p w:rsidRPr="0009161A" w:rsidR="00E441CB" w:rsidP="00E441CB" w:rsidRDefault="00E441CB" w14:paraId="4923B173" w14:textId="7406A61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441CB" w:rsidP="00E441CB" w:rsidRDefault="00E441CB" w14:paraId="795B54D4" w14:textId="7777777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:rsidRPr="0009161A" w:rsidR="00E441CB" w:rsidP="00E441CB" w:rsidRDefault="00E441CB" w14:paraId="3FD230DE" w14:textId="3E1DCE9D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E441CB" w:rsidP="00E441CB" w:rsidRDefault="00E441CB" w14:paraId="7DA98531" w14:textId="188C41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441CB" w:rsidP="00E441CB" w:rsidRDefault="00E441CB" w14:paraId="6B67B31E" w14:textId="57B46EF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E441CB" w:rsidTr="008D03B4" w14:paraId="5E5E44AD" w14:textId="77777777">
        <w:trPr>
          <w:trHeight w:val="192"/>
        </w:trPr>
        <w:tc>
          <w:tcPr>
            <w:tcW w:w="2014" w:type="dxa"/>
            <w:vMerge/>
          </w:tcPr>
          <w:p w:rsidRPr="0009161A" w:rsidR="00E441CB" w:rsidP="00E441CB" w:rsidRDefault="00E441CB" w14:paraId="75E492B6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E441CB" w:rsidP="00E441CB" w:rsidRDefault="00E441CB" w14:paraId="5CDD4FA5" w14:textId="1940DA2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to develop learning</w:t>
            </w:r>
          </w:p>
        </w:tc>
        <w:tc>
          <w:tcPr>
            <w:tcW w:w="567" w:type="dxa"/>
          </w:tcPr>
          <w:p w:rsidRPr="0009161A" w:rsidR="00E441CB" w:rsidP="00E441CB" w:rsidRDefault="00E441CB" w14:paraId="31454CC7" w14:textId="4010EB7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441CB" w:rsidP="00E441CB" w:rsidRDefault="00E441CB" w14:paraId="4A9F2DFB" w14:textId="7777777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:rsidRPr="0009161A" w:rsidR="00E441CB" w:rsidP="00E441CB" w:rsidRDefault="00E441CB" w14:paraId="57B3DF28" w14:textId="64252A5C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E441CB" w:rsidP="00E441CB" w:rsidRDefault="00E441CB" w14:paraId="2A84EDBB" w14:textId="00D7033D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441CB" w:rsidP="00E441CB" w:rsidRDefault="00E441CB" w14:paraId="48A0DD80" w14:textId="53A3D948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4367BF" w:rsidTr="008D03B4" w14:paraId="5DD5B8D8" w14:textId="77777777">
        <w:trPr>
          <w:trHeight w:val="192"/>
        </w:trPr>
        <w:tc>
          <w:tcPr>
            <w:tcW w:w="2014" w:type="dxa"/>
            <w:vMerge/>
          </w:tcPr>
          <w:p w:rsidRPr="0009161A" w:rsidR="004367BF" w:rsidP="004367BF" w:rsidRDefault="004367BF" w14:paraId="30CBD48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4367BF" w:rsidP="004367BF" w:rsidRDefault="004367BF" w14:paraId="16A3F32A" w14:textId="19001EFB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and compliance with policies and procedures relevant to child protection, health and safety.</w:t>
            </w:r>
          </w:p>
        </w:tc>
        <w:tc>
          <w:tcPr>
            <w:tcW w:w="567" w:type="dxa"/>
          </w:tcPr>
          <w:p w:rsidRPr="0009161A" w:rsidR="004367BF" w:rsidP="004367BF" w:rsidRDefault="004367BF" w14:paraId="2AB462BC" w14:textId="110B8BC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="004367BF" w:rsidP="004367BF" w:rsidRDefault="004367BF" w14:paraId="653C7CEB" w14:textId="7777777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:rsidRPr="0009161A" w:rsidR="004367BF" w:rsidP="004367BF" w:rsidRDefault="004367BF" w14:paraId="5C912D2B" w14:textId="02FDD11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4367BF" w:rsidP="004367BF" w:rsidRDefault="004367BF" w14:paraId="487EB6BE" w14:textId="5E4A647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4367BF" w:rsidP="004367BF" w:rsidRDefault="004367BF" w14:paraId="403574FC" w14:textId="66FD53F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E441CB" w:rsidTr="008D03B4" w14:paraId="764F9347" w14:textId="77777777">
        <w:trPr>
          <w:trHeight w:val="192"/>
        </w:trPr>
        <w:tc>
          <w:tcPr>
            <w:tcW w:w="2014" w:type="dxa"/>
            <w:vMerge/>
          </w:tcPr>
          <w:p w:rsidRPr="0009161A" w:rsidR="00E441CB" w:rsidP="00E441CB" w:rsidRDefault="00E441CB" w14:paraId="5A29241A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E441CB" w:rsidP="00E441CB" w:rsidRDefault="00E441CB" w14:paraId="775AD7A1" w14:textId="5592CBD1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</w:tcPr>
          <w:p w:rsidRPr="0009161A" w:rsidR="00E441CB" w:rsidP="00E441CB" w:rsidRDefault="00E441CB" w14:paraId="730F21B0" w14:textId="0B5D6ACA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:rsidRPr="0009161A" w:rsidR="00E441CB" w:rsidP="00E441CB" w:rsidRDefault="00E441CB" w14:paraId="268C53DA" w14:textId="19D68401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:rsidRPr="0009161A" w:rsidR="00E441CB" w:rsidP="00E441CB" w:rsidRDefault="00E441CB" w14:paraId="70798FDC" w14:textId="7EF26A7A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E441CB" w:rsidP="00E441CB" w:rsidRDefault="00E441CB" w14:paraId="0290D792" w14:textId="34EBBF36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441CB" w:rsidP="00E441CB" w:rsidRDefault="00E441CB" w14:paraId="09AABE34" w14:textId="53133BE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E441CB" w:rsidTr="008D03B4" w14:paraId="16E8A04F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:rsidRPr="0009161A" w:rsidR="00E441CB" w:rsidP="00E441CB" w:rsidRDefault="00E441CB" w14:paraId="617D7E22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:rsidRPr="0009161A" w:rsidR="00E441CB" w:rsidP="00E441CB" w:rsidRDefault="00E441CB" w14:paraId="265CBDAA" w14:textId="56948070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Relevant educational experience supporting a </w:t>
            </w:r>
            <w:proofErr w:type="gramStart"/>
            <w:r>
              <w:rPr>
                <w:rFonts w:ascii="Nunito" w:hAnsi="Nunito"/>
                <w:szCs w:val="22"/>
              </w:rPr>
              <w:t>child/children</w:t>
            </w:r>
            <w:proofErr w:type="gramEnd"/>
            <w:r>
              <w:rPr>
                <w:rFonts w:ascii="Nunito" w:hAnsi="Nunito"/>
                <w:szCs w:val="22"/>
              </w:rPr>
              <w:t xml:space="preserve"> in a primary school setting</w:t>
            </w:r>
          </w:p>
        </w:tc>
        <w:tc>
          <w:tcPr>
            <w:tcW w:w="567" w:type="dxa"/>
          </w:tcPr>
          <w:p w:rsidRPr="0009161A" w:rsidR="00E441CB" w:rsidP="00E441CB" w:rsidRDefault="00E441CB" w14:paraId="4EE4D808" w14:textId="7734FD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441CB" w:rsidP="00E441CB" w:rsidRDefault="00E441CB" w14:paraId="3C408A5E" w14:textId="7777777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:rsidRPr="0009161A" w:rsidR="00E441CB" w:rsidP="00E441CB" w:rsidRDefault="00E441CB" w14:paraId="1308FB5D" w14:textId="46F9509A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E441CB" w:rsidP="00E441CB" w:rsidRDefault="00E441CB" w14:paraId="5A9FCFA3" w14:textId="65960786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441CB" w:rsidP="00E441CB" w:rsidRDefault="00E441CB" w14:paraId="3FED8A8A" w14:textId="47AB88E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E441CB" w:rsidTr="008D03B4" w14:paraId="1D88F61B" w14:textId="77777777">
        <w:trPr>
          <w:trHeight w:val="192"/>
        </w:trPr>
        <w:tc>
          <w:tcPr>
            <w:tcW w:w="2014" w:type="dxa"/>
            <w:vMerge/>
          </w:tcPr>
          <w:p w:rsidRPr="0009161A" w:rsidR="00E441CB" w:rsidP="00E441CB" w:rsidRDefault="00E441CB" w14:paraId="755AB7CF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E441CB" w:rsidP="00E441CB" w:rsidRDefault="00E441CB" w14:paraId="344A7A7C" w14:textId="0D7F3223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 children who have a wide variety of educational needs</w:t>
            </w:r>
          </w:p>
        </w:tc>
        <w:tc>
          <w:tcPr>
            <w:tcW w:w="567" w:type="dxa"/>
          </w:tcPr>
          <w:p w:rsidRPr="0009161A" w:rsidR="00E441CB" w:rsidP="00E441CB" w:rsidRDefault="00E441CB" w14:paraId="2849AB4F" w14:textId="41C226E5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:rsidRPr="0009161A" w:rsidR="00E441CB" w:rsidP="00E441CB" w:rsidRDefault="00E441CB" w14:paraId="2D3DBB62" w14:textId="698A7000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:rsidRPr="0009161A" w:rsidR="00E441CB" w:rsidP="00E441CB" w:rsidRDefault="00E441CB" w14:paraId="344A7598" w14:textId="7EF79586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E441CB" w:rsidP="00E441CB" w:rsidRDefault="00E441CB" w14:paraId="278E1DA4" w14:textId="044508C8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441CB" w:rsidP="00E441CB" w:rsidRDefault="00E441CB" w14:paraId="1213D2C1" w14:textId="15D44972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E441CB" w:rsidTr="008D03B4" w14:paraId="6955FCA0" w14:textId="77777777">
        <w:trPr>
          <w:trHeight w:val="192"/>
        </w:trPr>
        <w:tc>
          <w:tcPr>
            <w:tcW w:w="2014" w:type="dxa"/>
            <w:vMerge/>
          </w:tcPr>
          <w:p w:rsidRPr="0009161A" w:rsidR="00E441CB" w:rsidP="00E441CB" w:rsidRDefault="00E441CB" w14:paraId="2A5621EE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E441CB" w:rsidP="00E441CB" w:rsidRDefault="00E441CB" w14:paraId="4560832C" w14:textId="5C522EE1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Experience of updating assessments and Individual Education Programmes</w:t>
            </w:r>
          </w:p>
        </w:tc>
        <w:tc>
          <w:tcPr>
            <w:tcW w:w="567" w:type="dxa"/>
            <w:vAlign w:val="center"/>
          </w:tcPr>
          <w:p w:rsidRPr="0009161A" w:rsidR="00E441CB" w:rsidP="00E441CB" w:rsidRDefault="00E441CB" w14:paraId="2295156A" w14:textId="7777777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:rsidRPr="0009161A" w:rsidR="00E441CB" w:rsidP="00E441CB" w:rsidRDefault="00E441CB" w14:paraId="4C634299" w14:textId="0C1244C1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:rsidRPr="0009161A" w:rsidR="00E441CB" w:rsidP="00E441CB" w:rsidRDefault="00E441CB" w14:paraId="16FEBF2D" w14:textId="33E4454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E441CB" w:rsidP="00E441CB" w:rsidRDefault="00E441CB" w14:paraId="45F8E1C9" w14:textId="5742923A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441CB" w:rsidP="00E441CB" w:rsidRDefault="00E441CB" w14:paraId="77FABDF3" w14:textId="2FF0A851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E441CB" w:rsidTr="008D03B4" w14:paraId="07D15E5E" w14:textId="77777777">
        <w:trPr>
          <w:trHeight w:val="192"/>
        </w:trPr>
        <w:tc>
          <w:tcPr>
            <w:tcW w:w="2014" w:type="dxa"/>
            <w:vMerge/>
          </w:tcPr>
          <w:p w:rsidRPr="0009161A" w:rsidR="00E441CB" w:rsidP="00E441CB" w:rsidRDefault="00E441CB" w14:paraId="22C96EF4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09161A" w:rsidR="00E441CB" w:rsidP="00E441CB" w:rsidRDefault="00E441CB" w14:paraId="24B23E8A" w14:textId="69409B1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liaising with the SENCO and outside agencies</w:t>
            </w:r>
          </w:p>
        </w:tc>
        <w:tc>
          <w:tcPr>
            <w:tcW w:w="567" w:type="dxa"/>
            <w:vAlign w:val="center"/>
          </w:tcPr>
          <w:p w:rsidRPr="0009161A" w:rsidR="00E441CB" w:rsidP="00E441CB" w:rsidRDefault="00E441CB" w14:paraId="6515FAF0" w14:textId="77777777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:rsidRPr="0009161A" w:rsidR="00E441CB" w:rsidP="00E441CB" w:rsidRDefault="00E441CB" w14:paraId="1748BBFB" w14:textId="3E75FED2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:rsidRPr="0009161A" w:rsidR="00E441CB" w:rsidP="00E441CB" w:rsidRDefault="00E441CB" w14:paraId="5C604A26" w14:textId="4FBD9E7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E441CB" w:rsidP="00E441CB" w:rsidRDefault="00E441CB" w14:paraId="750975F5" w14:textId="387650A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E441CB" w:rsidP="00E441CB" w:rsidRDefault="00E441CB" w14:paraId="06FF3643" w14:textId="2E01847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C471F9" w:rsidTr="008D03B4" w14:paraId="7F98EC17" w14:textId="7777777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:rsidRPr="0009161A" w:rsidR="00C471F9" w:rsidP="00E441CB" w:rsidRDefault="00C471F9" w14:paraId="6F694142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:rsidRPr="0009161A" w:rsidR="00C471F9" w:rsidP="00E441CB" w:rsidRDefault="00C471F9" w14:paraId="33F96BC0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C471F9" w:rsidP="00E441CB" w:rsidRDefault="00C471F9" w14:paraId="02A77873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C471F9" w:rsidP="00E441CB" w:rsidRDefault="00C471F9" w14:paraId="6DC48321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C471F9" w:rsidP="00E441CB" w:rsidRDefault="00C471F9" w14:paraId="26E78167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C471F9" w:rsidP="00E441CB" w:rsidRDefault="00C471F9" w14:paraId="1A5C12EE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:rsidRPr="0009161A" w:rsidR="00C471F9" w:rsidP="00E441CB" w:rsidRDefault="00C471F9" w14:paraId="594EE503" w14:textId="77777777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:rsidRPr="0009161A" w:rsidR="00C471F9" w:rsidP="00E441CB" w:rsidRDefault="00C471F9" w14:paraId="42B498E7" w14:textId="52F53A82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with an individual child or with a group</w:t>
            </w:r>
          </w:p>
        </w:tc>
        <w:tc>
          <w:tcPr>
            <w:tcW w:w="567" w:type="dxa"/>
          </w:tcPr>
          <w:p w:rsidRPr="0009161A" w:rsidR="00C471F9" w:rsidP="00E441CB" w:rsidRDefault="00C471F9" w14:paraId="255AB694" w14:textId="388CBAB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C471F9" w:rsidP="00E441CB" w:rsidRDefault="00C471F9" w14:paraId="241B0B62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C471F9" w:rsidP="00E441CB" w:rsidRDefault="00C471F9" w14:paraId="3C906A3F" w14:textId="09E479B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C471F9" w:rsidP="00E441CB" w:rsidRDefault="00C471F9" w14:paraId="0B48BCD8" w14:textId="1D1E3C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C471F9" w:rsidP="00E441CB" w:rsidRDefault="00C471F9" w14:paraId="008168AA" w14:textId="2C12E7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4367BF" w:rsidTr="008D03B4" w14:paraId="6A924609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09161A" w:rsidR="004367BF" w:rsidP="004367BF" w:rsidRDefault="004367BF" w14:paraId="3829CA67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4367BF" w:rsidP="004367BF" w:rsidRDefault="004367BF" w14:paraId="36469DC5" w14:textId="151664F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Demonstrable expertise in at least one of the relevant specialist skills areas </w:t>
            </w:r>
          </w:p>
        </w:tc>
        <w:tc>
          <w:tcPr>
            <w:tcW w:w="567" w:type="dxa"/>
          </w:tcPr>
          <w:p w:rsidRPr="0009161A" w:rsidR="004367BF" w:rsidP="004367BF" w:rsidRDefault="004367BF" w14:paraId="4E1F6BED" w14:textId="6F673A2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4367BF" w:rsidP="004367BF" w:rsidRDefault="004367BF" w14:paraId="267C4960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4367BF" w:rsidP="004367BF" w:rsidRDefault="004367BF" w14:paraId="0917BF65" w14:textId="662EC12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4367BF" w:rsidP="004367BF" w:rsidRDefault="004367BF" w14:paraId="6F163F29" w14:textId="2AB5176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4367BF" w:rsidP="004367BF" w:rsidRDefault="004367BF" w14:paraId="4381EDF2" w14:textId="004F147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C471F9" w:rsidTr="008D03B4" w14:paraId="2F1D5670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09161A" w:rsidR="00C471F9" w:rsidP="00E441CB" w:rsidRDefault="00C471F9" w14:paraId="3209C006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C471F9" w:rsidP="00E441CB" w:rsidRDefault="00C471F9" w14:paraId="3B1882A4" w14:textId="6B234ED3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closely with parents</w:t>
            </w:r>
          </w:p>
        </w:tc>
        <w:tc>
          <w:tcPr>
            <w:tcW w:w="567" w:type="dxa"/>
          </w:tcPr>
          <w:p w:rsidRPr="0009161A" w:rsidR="00C471F9" w:rsidP="00E441CB" w:rsidRDefault="00C471F9" w14:paraId="3658ACF6" w14:textId="6C5159F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C471F9" w:rsidP="00E441CB" w:rsidRDefault="00C471F9" w14:paraId="02F03BFA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C471F9" w:rsidP="00E441CB" w:rsidRDefault="00C471F9" w14:paraId="55399ACB" w14:textId="07F508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C471F9" w:rsidP="00E441CB" w:rsidRDefault="00C471F9" w14:paraId="1DF447B3" w14:textId="5E52657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C471F9" w:rsidP="00E441CB" w:rsidRDefault="00C471F9" w14:paraId="3F6F625D" w14:textId="1A0B74D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bookmarkStart w:name="_GoBack" w:id="0"/>
        <w:bookmarkEnd w:id="0"/>
      </w:tr>
      <w:tr w:rsidRPr="0009161A" w:rsidR="00C471F9" w:rsidTr="008D03B4" w14:paraId="0EB32522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09161A" w:rsidR="00C471F9" w:rsidP="00E441CB" w:rsidRDefault="00C471F9" w14:paraId="1294B2AC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C471F9" w:rsidP="00E441CB" w:rsidRDefault="00C471F9" w14:paraId="6D97295A" w14:textId="513E82FE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model acceptable behaviours and encourage good social skills</w:t>
            </w:r>
          </w:p>
        </w:tc>
        <w:tc>
          <w:tcPr>
            <w:tcW w:w="567" w:type="dxa"/>
          </w:tcPr>
          <w:p w:rsidRPr="0009161A" w:rsidR="00C471F9" w:rsidP="00E441CB" w:rsidRDefault="00C471F9" w14:paraId="5B1A5CBA" w14:textId="448DA06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C471F9" w:rsidP="00E441CB" w:rsidRDefault="00C471F9" w14:paraId="1D642F4D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C471F9" w:rsidP="00E441CB" w:rsidRDefault="00C471F9" w14:paraId="27776DBF" w14:textId="084ED8B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C471F9" w:rsidP="00E441CB" w:rsidRDefault="00C471F9" w14:paraId="2BBA0AE2" w14:textId="53DCF41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C471F9" w:rsidP="00E441CB" w:rsidRDefault="00C471F9" w14:paraId="1B40596B" w14:textId="5E8E049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09161A" w:rsidR="00C471F9" w:rsidTr="008D03B4" w14:paraId="0246245E" w14:textId="7777777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:rsidRPr="0009161A" w:rsidR="00C471F9" w:rsidP="00E441CB" w:rsidRDefault="00C471F9" w14:paraId="35EEE6F6" w14:textId="7777777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C471F9" w:rsidP="00E441CB" w:rsidRDefault="00C471F9" w14:paraId="291F2AFC" w14:textId="7FFD8CC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extend children’s thinking skills</w:t>
            </w:r>
          </w:p>
        </w:tc>
        <w:tc>
          <w:tcPr>
            <w:tcW w:w="567" w:type="dxa"/>
          </w:tcPr>
          <w:p w:rsidRPr="0009161A" w:rsidR="00C471F9" w:rsidP="00E441CB" w:rsidRDefault="00C471F9" w14:paraId="2BC0C131" w14:textId="095382C2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C471F9" w:rsidP="00E441CB" w:rsidRDefault="00C471F9" w14:paraId="1CC03EC2" w14:textId="7777777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C471F9" w:rsidP="00E441CB" w:rsidRDefault="00C471F9" w14:paraId="163456AC" w14:textId="63CBF4C9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C471F9" w:rsidP="00E441CB" w:rsidRDefault="00C471F9" w14:paraId="70EDAED1" w14:textId="227AB89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C471F9" w:rsidP="00E441CB" w:rsidRDefault="00C471F9" w14:paraId="695879D1" w14:textId="590805BE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C471F9" w:rsidTr="008D03B4" w14:paraId="3039B39C" w14:textId="77777777">
        <w:trPr>
          <w:trHeight w:val="192"/>
        </w:trPr>
        <w:tc>
          <w:tcPr>
            <w:tcW w:w="2014" w:type="dxa"/>
            <w:vMerge/>
          </w:tcPr>
          <w:p w:rsidRPr="00C94DD7" w:rsidR="00C471F9" w:rsidP="00E441CB" w:rsidRDefault="00C471F9" w14:paraId="28A62040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Pr="00E441CB" w:rsidR="00C471F9" w:rsidP="00E441CB" w:rsidRDefault="00C471F9" w14:paraId="082FF9DD" w14:textId="7B80035A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communicate with a wide range of stakeholders using a variety of methods</w:t>
            </w:r>
          </w:p>
        </w:tc>
        <w:tc>
          <w:tcPr>
            <w:tcW w:w="567" w:type="dxa"/>
          </w:tcPr>
          <w:p w:rsidRPr="00C94DD7" w:rsidR="00C471F9" w:rsidP="00E441CB" w:rsidRDefault="00C471F9" w14:paraId="3391591F" w14:textId="23D12D28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C471F9" w:rsidP="00E441CB" w:rsidRDefault="00C471F9" w14:paraId="6A14B8D3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C94DD7" w:rsidR="00C471F9" w:rsidP="00E441CB" w:rsidRDefault="00C471F9" w14:paraId="38036A31" w14:textId="2ABE16EC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C94DD7" w:rsidR="00C471F9" w:rsidP="00E441CB" w:rsidRDefault="00C471F9" w14:paraId="760DB715" w14:textId="598228D6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C471F9" w:rsidP="00E441CB" w:rsidRDefault="00C471F9" w14:paraId="0735A64E" w14:textId="7165700F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C471F9" w:rsidTr="008D03B4" w14:paraId="3BE49665" w14:textId="77777777">
        <w:trPr>
          <w:trHeight w:val="192"/>
        </w:trPr>
        <w:tc>
          <w:tcPr>
            <w:tcW w:w="2014" w:type="dxa"/>
            <w:vMerge/>
          </w:tcPr>
          <w:p w:rsidRPr="00C94DD7" w:rsidR="00C471F9" w:rsidP="00C471F9" w:rsidRDefault="00C471F9" w14:paraId="24A7EC52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C471F9" w:rsidP="00C471F9" w:rsidRDefault="00C471F9" w14:paraId="5921D570" w14:textId="163F504B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work constructively as part of a team</w:t>
            </w:r>
          </w:p>
        </w:tc>
        <w:tc>
          <w:tcPr>
            <w:tcW w:w="567" w:type="dxa"/>
          </w:tcPr>
          <w:p w:rsidRPr="0009161A" w:rsidR="00C471F9" w:rsidP="00C471F9" w:rsidRDefault="00C471F9" w14:paraId="020606C1" w14:textId="2B31591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C471F9" w:rsidP="00C471F9" w:rsidRDefault="00C471F9" w14:paraId="3C3DBE28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C471F9" w:rsidP="00C471F9" w:rsidRDefault="00C471F9" w14:paraId="27B4C62C" w14:textId="1F34C78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C471F9" w:rsidP="00C471F9" w:rsidRDefault="00C471F9" w14:paraId="5D2354F5" w14:textId="46D6D0D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C471F9" w:rsidP="00C471F9" w:rsidRDefault="00C471F9" w14:paraId="2F7F2614" w14:textId="3A16C9A8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Pr="00C94DD7" w:rsidR="00C471F9" w:rsidTr="008D03B4" w14:paraId="0DEE7728" w14:textId="77777777">
        <w:trPr>
          <w:trHeight w:val="192"/>
        </w:trPr>
        <w:tc>
          <w:tcPr>
            <w:tcW w:w="2014" w:type="dxa"/>
            <w:vMerge/>
          </w:tcPr>
          <w:p w:rsidRPr="00C94DD7" w:rsidR="00C471F9" w:rsidP="00C471F9" w:rsidRDefault="00C471F9" w14:paraId="606CEC52" w14:textId="777777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:rsidR="00C471F9" w:rsidP="00C471F9" w:rsidRDefault="00C471F9" w14:paraId="4DB2E399" w14:textId="21753FE6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use ICT effectively to support learning</w:t>
            </w:r>
          </w:p>
        </w:tc>
        <w:tc>
          <w:tcPr>
            <w:tcW w:w="567" w:type="dxa"/>
          </w:tcPr>
          <w:p w:rsidRPr="0009161A" w:rsidR="00C471F9" w:rsidP="00C471F9" w:rsidRDefault="00C471F9" w14:paraId="62D24E4E" w14:textId="17430E0C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C94DD7" w:rsidR="00C471F9" w:rsidP="00C471F9" w:rsidRDefault="00C471F9" w14:paraId="3912EB7D" w14:textId="7777777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:rsidRPr="0009161A" w:rsidR="00C471F9" w:rsidP="00C471F9" w:rsidRDefault="00C471F9" w14:paraId="25E0FC7E" w14:textId="027E97F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:rsidRPr="0009161A" w:rsidR="00C471F9" w:rsidP="00C471F9" w:rsidRDefault="00C471F9" w14:paraId="43433EB2" w14:textId="4D9780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:rsidRPr="0009161A" w:rsidR="00C471F9" w:rsidP="00C471F9" w:rsidRDefault="00C471F9" w14:paraId="05C9131A" w14:textId="4834C4D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:rsidR="0009161A" w:rsidP="0009161A" w:rsidRDefault="0009161A" w14:paraId="325BB9F6" w14:textId="77777777"/>
    <w:p w:rsidRPr="00277C72" w:rsidR="00E04A7A" w:rsidP="0009161A" w:rsidRDefault="00E04A7A" w14:paraId="03F9EF5B" w14:textId="77777777">
      <w:pPr>
        <w:jc w:val="both"/>
        <w:rPr>
          <w:rFonts w:ascii="Nunito" w:hAnsi="Nunito" w:cs="Arial"/>
        </w:rPr>
      </w:pPr>
    </w:p>
    <w:sectPr w:rsidRPr="00277C72" w:rsidR="00E04A7A" w:rsidSect="00B168E5">
      <w:headerReference w:type="default" r:id="rId10"/>
      <w:footerReference w:type="default" r:id="rId11"/>
      <w:pgSz w:w="11906" w:h="16838" w:orient="portrait"/>
      <w:pgMar w:top="1440" w:right="1440" w:bottom="1440" w:left="1440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3B4" w:rsidP="00984683" w:rsidRDefault="008D03B4" w14:paraId="13D062D0" w14:textId="77777777">
      <w:r>
        <w:separator/>
      </w:r>
    </w:p>
  </w:endnote>
  <w:endnote w:type="continuationSeparator" w:id="0">
    <w:p w:rsidR="008D03B4" w:rsidP="00984683" w:rsidRDefault="008D03B4" w14:paraId="050BE3E8" w14:textId="77777777">
      <w:r>
        <w:continuationSeparator/>
      </w:r>
    </w:p>
  </w:endnote>
  <w:endnote w:type="continuationNotice" w:id="1">
    <w:p w:rsidR="008D03B4" w:rsidRDefault="008D03B4" w14:paraId="235FBEB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7301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168E5" w:rsidRDefault="00B168E5" w14:paraId="209D1FDD" w14:textId="77777777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8"/>
              <w:gridCol w:w="2217"/>
            </w:tblGrid>
            <w:tr w:rsidRPr="00D86FF3" w:rsidR="00B168E5" w:rsidTr="00724E9A" w14:paraId="05D2DA78" w14:textId="77777777">
              <w:tc>
                <w:tcPr>
                  <w:tcW w:w="5335" w:type="dxa"/>
                  <w:gridSpan w:val="2"/>
                </w:tcPr>
                <w:p w:rsidRPr="00D86FF3" w:rsidR="00B168E5" w:rsidP="00B168E5" w:rsidRDefault="00B168E5" w14:paraId="46DC2060" w14:textId="77777777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This </w:t>
                  </w:r>
                  <w:r>
                    <w:rPr>
                      <w:sz w:val="18"/>
                      <w:szCs w:val="18"/>
                    </w:rPr>
                    <w:t>document</w:t>
                  </w:r>
                  <w:r w:rsidRPr="00D86FF3">
                    <w:rPr>
                      <w:sz w:val="18"/>
                      <w:szCs w:val="18"/>
                    </w:rPr>
                    <w:t xml:space="preserve"> was approved as follows</w:t>
                  </w:r>
                </w:p>
              </w:tc>
            </w:tr>
            <w:tr w:rsidRPr="00D86FF3" w:rsidR="00B168E5" w:rsidTr="00724E9A" w14:paraId="4B9E1D17" w14:textId="77777777">
              <w:tc>
                <w:tcPr>
                  <w:tcW w:w="3118" w:type="dxa"/>
                </w:tcPr>
                <w:p w:rsidRPr="00D86FF3" w:rsidR="00B168E5" w:rsidP="00B168E5" w:rsidRDefault="00B168E5" w14:paraId="0513EE09" w14:textId="77777777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People Development Director</w:t>
                  </w:r>
                </w:p>
              </w:tc>
              <w:tc>
                <w:tcPr>
                  <w:tcW w:w="2217" w:type="dxa"/>
                </w:tcPr>
                <w:p w:rsidRPr="00D86FF3" w:rsidR="00B168E5" w:rsidP="00B168E5" w:rsidRDefault="00B168E5" w14:paraId="689F8AD6" w14:textId="139E63DA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Date: </w:t>
                  </w:r>
                  <w:r w:rsidR="00911068">
                    <w:rPr>
                      <w:sz w:val="18"/>
                      <w:szCs w:val="18"/>
                    </w:rPr>
                    <w:t>0</w:t>
                  </w:r>
                  <w:r w:rsidR="004367BF">
                    <w:rPr>
                      <w:sz w:val="18"/>
                      <w:szCs w:val="18"/>
                    </w:rPr>
                    <w:t>2</w:t>
                  </w:r>
                  <w:r w:rsidR="00911068">
                    <w:rPr>
                      <w:sz w:val="18"/>
                      <w:szCs w:val="18"/>
                    </w:rPr>
                    <w:t>/04/</w:t>
                  </w: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Pr="00D86FF3" w:rsidR="00B168E5" w:rsidTr="00724E9A" w14:paraId="2363C17C" w14:textId="77777777">
              <w:tc>
                <w:tcPr>
                  <w:tcW w:w="3118" w:type="dxa"/>
                </w:tcPr>
                <w:p w:rsidR="00B168E5" w:rsidP="00B168E5" w:rsidRDefault="00B168E5" w14:paraId="0BCEE409" w14:textId="77777777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Version</w:t>
                  </w:r>
                </w:p>
              </w:tc>
              <w:tc>
                <w:tcPr>
                  <w:tcW w:w="2217" w:type="dxa"/>
                </w:tcPr>
                <w:p w:rsidRPr="00D86FF3" w:rsidR="00B168E5" w:rsidP="00B168E5" w:rsidRDefault="00B168E5" w14:paraId="1B0ED73B" w14:textId="77777777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1.0</w:t>
                  </w:r>
                </w:p>
              </w:tc>
            </w:tr>
          </w:tbl>
          <w:p w:rsidR="00B168E5" w:rsidRDefault="00B168E5" w14:paraId="0B370604" w14:textId="4C2ACA3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E441CB" w:rsidRDefault="00E441CB" w14:paraId="182C008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3B4" w:rsidP="00984683" w:rsidRDefault="008D03B4" w14:paraId="4F13A9AA" w14:textId="77777777">
      <w:r>
        <w:separator/>
      </w:r>
    </w:p>
  </w:footnote>
  <w:footnote w:type="continuationSeparator" w:id="0">
    <w:p w:rsidR="008D03B4" w:rsidP="00984683" w:rsidRDefault="008D03B4" w14:paraId="5BD52160" w14:textId="77777777">
      <w:r>
        <w:continuationSeparator/>
      </w:r>
    </w:p>
  </w:footnote>
  <w:footnote w:type="continuationNotice" w:id="1">
    <w:p w:rsidR="008D03B4" w:rsidRDefault="008D03B4" w14:paraId="143E156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984683" w:rsidRDefault="00984683" w14:paraId="4D8C6609" w14:textId="1CAFA4FC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9936626">
      <w:rPr/>
      <w:t/>
    </w:r>
    <w:r w:rsidR="55A3B150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6A0D"/>
    <w:multiLevelType w:val="hybridMultilevel"/>
    <w:tmpl w:val="903848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F7F499A"/>
    <w:multiLevelType w:val="hybridMultilevel"/>
    <w:tmpl w:val="A378CA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41C63FF"/>
    <w:multiLevelType w:val="hybridMultilevel"/>
    <w:tmpl w:val="FE50CF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940519E"/>
    <w:multiLevelType w:val="hybridMultilevel"/>
    <w:tmpl w:val="D15C6756"/>
    <w:lvl w:ilvl="0" w:tplc="CB089B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963A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6A01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4423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3025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A6EF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94CB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54B6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567F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18"/>
  </w:num>
  <w:num w:numId="9">
    <w:abstractNumId w:val="17"/>
  </w:num>
  <w:num w:numId="10">
    <w:abstractNumId w:val="5"/>
  </w:num>
  <w:num w:numId="11">
    <w:abstractNumId w:val="2"/>
  </w:num>
  <w:num w:numId="12">
    <w:abstractNumId w:val="19"/>
  </w:num>
  <w:num w:numId="13">
    <w:abstractNumId w:val="10"/>
  </w:num>
  <w:num w:numId="14">
    <w:abstractNumId w:val="11"/>
  </w:num>
  <w:num w:numId="15">
    <w:abstractNumId w:val="13"/>
  </w:num>
  <w:num w:numId="16">
    <w:abstractNumId w:val="7"/>
  </w:num>
  <w:num w:numId="17">
    <w:abstractNumId w:val="21"/>
  </w:num>
  <w:num w:numId="18">
    <w:abstractNumId w:val="4"/>
  </w:num>
  <w:num w:numId="19">
    <w:abstractNumId w:val="14"/>
  </w:num>
  <w:num w:numId="20">
    <w:abstractNumId w:val="16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8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0BED"/>
    <w:rsid w:val="000035CC"/>
    <w:rsid w:val="000321A3"/>
    <w:rsid w:val="000372E8"/>
    <w:rsid w:val="00054A55"/>
    <w:rsid w:val="000658B3"/>
    <w:rsid w:val="00066A7A"/>
    <w:rsid w:val="00076161"/>
    <w:rsid w:val="0009161A"/>
    <w:rsid w:val="000927ED"/>
    <w:rsid w:val="000A3FC0"/>
    <w:rsid w:val="000B0D0A"/>
    <w:rsid w:val="000E4481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31123"/>
    <w:rsid w:val="00232F81"/>
    <w:rsid w:val="002346DD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56BF5"/>
    <w:rsid w:val="00367C2A"/>
    <w:rsid w:val="00376B00"/>
    <w:rsid w:val="0038370D"/>
    <w:rsid w:val="00384194"/>
    <w:rsid w:val="0038445F"/>
    <w:rsid w:val="00390324"/>
    <w:rsid w:val="003908CF"/>
    <w:rsid w:val="003A04AD"/>
    <w:rsid w:val="003B5410"/>
    <w:rsid w:val="003D5CF7"/>
    <w:rsid w:val="003F609A"/>
    <w:rsid w:val="004367BF"/>
    <w:rsid w:val="004369CA"/>
    <w:rsid w:val="0045489E"/>
    <w:rsid w:val="00461F04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65CE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E4121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80F3D"/>
    <w:rsid w:val="00794D3B"/>
    <w:rsid w:val="007A5EBC"/>
    <w:rsid w:val="007A6478"/>
    <w:rsid w:val="007B008F"/>
    <w:rsid w:val="007B336E"/>
    <w:rsid w:val="007C6742"/>
    <w:rsid w:val="007D2B78"/>
    <w:rsid w:val="007D38D2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D03B4"/>
    <w:rsid w:val="008F05BE"/>
    <w:rsid w:val="008F651D"/>
    <w:rsid w:val="00911068"/>
    <w:rsid w:val="009400AA"/>
    <w:rsid w:val="00946952"/>
    <w:rsid w:val="00951443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060C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168E5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66A25"/>
    <w:rsid w:val="00B72485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471F9"/>
    <w:rsid w:val="00C5499A"/>
    <w:rsid w:val="00C562AD"/>
    <w:rsid w:val="00C63E2B"/>
    <w:rsid w:val="00C65E2E"/>
    <w:rsid w:val="00C7481A"/>
    <w:rsid w:val="00C93A7A"/>
    <w:rsid w:val="00CA3FB2"/>
    <w:rsid w:val="00CB652F"/>
    <w:rsid w:val="00CE5652"/>
    <w:rsid w:val="00CF6E22"/>
    <w:rsid w:val="00CF7B43"/>
    <w:rsid w:val="00D10179"/>
    <w:rsid w:val="00D1057A"/>
    <w:rsid w:val="00D125B6"/>
    <w:rsid w:val="00D132E8"/>
    <w:rsid w:val="00D21BC9"/>
    <w:rsid w:val="00D231F2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A67B5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1CB"/>
    <w:rsid w:val="00E44A8F"/>
    <w:rsid w:val="00E4539B"/>
    <w:rsid w:val="00E6155D"/>
    <w:rsid w:val="00E95586"/>
    <w:rsid w:val="00EA3DEF"/>
    <w:rsid w:val="00EA5797"/>
    <w:rsid w:val="00ED1F4B"/>
    <w:rsid w:val="00ED3A6B"/>
    <w:rsid w:val="00ED5157"/>
    <w:rsid w:val="00EF01C9"/>
    <w:rsid w:val="00F20056"/>
    <w:rsid w:val="00F34840"/>
    <w:rsid w:val="00F36E91"/>
    <w:rsid w:val="00F57F2D"/>
    <w:rsid w:val="00F603F3"/>
    <w:rsid w:val="00F62BF6"/>
    <w:rsid w:val="00F67AAF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199F789"/>
    <w:rsid w:val="0205F109"/>
    <w:rsid w:val="02690328"/>
    <w:rsid w:val="026FE9E1"/>
    <w:rsid w:val="027EB9B2"/>
    <w:rsid w:val="02977F11"/>
    <w:rsid w:val="02C7F256"/>
    <w:rsid w:val="05560379"/>
    <w:rsid w:val="0560B079"/>
    <w:rsid w:val="0780271A"/>
    <w:rsid w:val="09CEA1C0"/>
    <w:rsid w:val="0A8278CC"/>
    <w:rsid w:val="0BE4F3E3"/>
    <w:rsid w:val="0C9C4F4E"/>
    <w:rsid w:val="0CC13A6A"/>
    <w:rsid w:val="0E04DCED"/>
    <w:rsid w:val="10F9ED85"/>
    <w:rsid w:val="11E387A1"/>
    <w:rsid w:val="11F6F8BE"/>
    <w:rsid w:val="1216552F"/>
    <w:rsid w:val="129512DB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0D420A"/>
    <w:rsid w:val="1D8E757E"/>
    <w:rsid w:val="1D9DC5B9"/>
    <w:rsid w:val="1F9C0CA7"/>
    <w:rsid w:val="2113E55E"/>
    <w:rsid w:val="220D8C70"/>
    <w:rsid w:val="2218EB78"/>
    <w:rsid w:val="2305F4BF"/>
    <w:rsid w:val="23795652"/>
    <w:rsid w:val="24051814"/>
    <w:rsid w:val="24833FD1"/>
    <w:rsid w:val="26052B37"/>
    <w:rsid w:val="26533759"/>
    <w:rsid w:val="2800C6E1"/>
    <w:rsid w:val="28CBCD7B"/>
    <w:rsid w:val="28E9D46E"/>
    <w:rsid w:val="29B4C0C0"/>
    <w:rsid w:val="2A2E3A21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BF2C4D3"/>
    <w:rsid w:val="3C14DE9C"/>
    <w:rsid w:val="3CBCB01D"/>
    <w:rsid w:val="3CC84C59"/>
    <w:rsid w:val="3D3526CF"/>
    <w:rsid w:val="3D62B30F"/>
    <w:rsid w:val="3D7296B5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4F1A892"/>
    <w:rsid w:val="45855921"/>
    <w:rsid w:val="45E2F6B3"/>
    <w:rsid w:val="4629EDEB"/>
    <w:rsid w:val="46A20587"/>
    <w:rsid w:val="46ECB683"/>
    <w:rsid w:val="471DE67A"/>
    <w:rsid w:val="48D877F7"/>
    <w:rsid w:val="4A19EB8F"/>
    <w:rsid w:val="4BB6A84E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145BC1"/>
    <w:rsid w:val="53A6C4DB"/>
    <w:rsid w:val="53B5FC07"/>
    <w:rsid w:val="547A40B1"/>
    <w:rsid w:val="55A3B150"/>
    <w:rsid w:val="55E38189"/>
    <w:rsid w:val="56093B45"/>
    <w:rsid w:val="56D124EB"/>
    <w:rsid w:val="59006B72"/>
    <w:rsid w:val="598FC085"/>
    <w:rsid w:val="5AFE5594"/>
    <w:rsid w:val="5B1792F4"/>
    <w:rsid w:val="5C3CB789"/>
    <w:rsid w:val="5CF6332B"/>
    <w:rsid w:val="5F73BC76"/>
    <w:rsid w:val="5F75B837"/>
    <w:rsid w:val="60AE0FF0"/>
    <w:rsid w:val="6188B621"/>
    <w:rsid w:val="61D2B032"/>
    <w:rsid w:val="61D3BE5C"/>
    <w:rsid w:val="6408399B"/>
    <w:rsid w:val="64A6555B"/>
    <w:rsid w:val="656776A1"/>
    <w:rsid w:val="65E6FA73"/>
    <w:rsid w:val="66DB868D"/>
    <w:rsid w:val="6967ED52"/>
    <w:rsid w:val="6969B8C1"/>
    <w:rsid w:val="69936626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29369AF"/>
    <w:rsid w:val="73C324E3"/>
    <w:rsid w:val="7482929B"/>
    <w:rsid w:val="74E7ABC6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C6A030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D4576F"/>
  <w15:docId w15:val="{D0CE93BF-7B3C-4A50-BD97-AC2895C5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D4BA5"/>
    <w:pPr>
      <w:spacing w:after="0" w:line="240" w:lineRule="auto"/>
    </w:pPr>
    <w:rPr>
      <w:rFonts w:ascii="Trebuchet MS" w:hAnsi="Trebuchet MS" w:eastAsia="Times New Roman" w:cs="Times New Roman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E04A7A"/>
    <w:pPr>
      <w:suppressAutoHyphens/>
      <w:spacing w:after="0" w:line="240" w:lineRule="auto"/>
    </w:pPr>
    <w:rPr>
      <w:rFonts w:ascii="Arial" w:hAnsi="Arial" w:eastAsia="Times New Roman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4683"/>
    <w:rPr>
      <w:rFonts w:ascii="Trebuchet MS" w:hAnsi="Trebuchet MS"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4683"/>
    <w:rPr>
      <w:rFonts w:ascii="Trebuchet MS" w:hAnsi="Trebuchet MS"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/word/glossary/document.xml" Id="Rd49ec2db7ea341a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89328-1564-4ed7-9479-6c30be54d762}"/>
      </w:docPartPr>
      <w:docPartBody>
        <w:p w14:paraId="6F1FEF5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ce55f-3fa8-4690-b521-292bf8971a1f" xsi:nil="true"/>
    <lcf76f155ced4ddcb4097134ff3c332f xmlns="ce109075-d185-4aee-9c7b-09e25a3dac25">
      <Terms xmlns="http://schemas.microsoft.com/office/infopath/2007/PartnerControls"/>
    </lcf76f155ced4ddcb4097134ff3c332f>
    <SharedWithUsers xmlns="e61ce55f-3fa8-4690-b521-292bf8971a1f">
      <UserInfo>
        <DisplayName>Bina Blackham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BF732793544ABF2E86429C737791" ma:contentTypeVersion="15" ma:contentTypeDescription="Create a new document." ma:contentTypeScope="" ma:versionID="b05c9f4dccab72e61a595f3747609a78">
  <xsd:schema xmlns:xsd="http://www.w3.org/2001/XMLSchema" xmlns:xs="http://www.w3.org/2001/XMLSchema" xmlns:p="http://schemas.microsoft.com/office/2006/metadata/properties" xmlns:ns2="ce109075-d185-4aee-9c7b-09e25a3dac25" xmlns:ns3="e61ce55f-3fa8-4690-b521-292bf8971a1f" targetNamespace="http://schemas.microsoft.com/office/2006/metadata/properties" ma:root="true" ma:fieldsID="341769693eefc47ffbc9ad7d3c34a80b" ns2:_="" ns3:_="">
    <xsd:import namespace="ce109075-d185-4aee-9c7b-09e25a3dac25"/>
    <xsd:import namespace="e61ce55f-3fa8-4690-b521-292bf8971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9075-d185-4aee-9c7b-09e25a3da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e55f-3fa8-4690-b521-292bf8971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87738cd-0960-4488-beb0-e88b1327a0fc}" ma:internalName="TaxCatchAll" ma:showField="CatchAllData" ma:web="e61ce55f-3fa8-4690-b521-292bf8971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f1337a48-0cd8-454d-a5d5-0962ec88cfcc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58269f20-19b1-4a51-ac6a-6ec3990f14f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93A613-BE93-43A4-A4CB-EAC932E0C3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8FB3DABF</ap:Template>
  <ap:Application>Microsoft Office Word</ap:Application>
  <ap:DocSecurity>0</ap:DocSecurity>
  <ap:ScaleCrop>false</ap:ScaleCrop>
  <ap:Company>E-ACT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Carol Barker</cp:lastModifiedBy>
  <cp:revision>4</cp:revision>
  <dcterms:created xsi:type="dcterms:W3CDTF">2020-04-03T18:25:00Z</dcterms:created>
  <dcterms:modified xsi:type="dcterms:W3CDTF">2020-04-30T12:50:12Z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0x010100E887BF732793544ABF2E86429C737791</vt:lpwstr>
  </property>
</Properties>
</file>